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8A" w:rsidRDefault="002E008A" w:rsidP="002E008A">
      <w:pPr>
        <w:keepNext/>
        <w:keepLines/>
        <w:contextualSpacing/>
      </w:pPr>
    </w:p>
    <w:p w:rsidR="002E008A" w:rsidRDefault="002E008A" w:rsidP="002E008A">
      <w:pPr>
        <w:keepNext/>
        <w:keepLines/>
        <w:contextualSpacing/>
      </w:pPr>
    </w:p>
    <w:p w:rsidR="002E008A" w:rsidRDefault="002E008A" w:rsidP="002E008A">
      <w:pPr>
        <w:keepNext/>
        <w:keepLines/>
        <w:contextualSpacing/>
        <w:jc w:val="center"/>
      </w:pPr>
      <w:r w:rsidRPr="006E20E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4E8148" wp14:editId="45C25C21">
            <wp:simplePos x="0" y="0"/>
            <wp:positionH relativeFrom="column">
              <wp:posOffset>2823845</wp:posOffset>
            </wp:positionH>
            <wp:positionV relativeFrom="paragraph">
              <wp:posOffset>-481965</wp:posOffset>
            </wp:positionV>
            <wp:extent cx="552450" cy="781050"/>
            <wp:effectExtent l="0" t="0" r="0" b="0"/>
            <wp:wrapNone/>
            <wp:docPr id="25" name="Рисунок 25" descr="Описание: 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rbit_city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08A" w:rsidRPr="00387E23" w:rsidRDefault="002E008A" w:rsidP="002E008A">
      <w:pPr>
        <w:keepNext/>
        <w:keepLines/>
        <w:contextualSpacing/>
        <w:rPr>
          <w:sz w:val="32"/>
          <w:szCs w:val="32"/>
        </w:rPr>
      </w:pPr>
    </w:p>
    <w:p w:rsidR="002E008A" w:rsidRPr="00387E23" w:rsidRDefault="002E008A" w:rsidP="002E008A">
      <w:pPr>
        <w:keepNext/>
        <w:keepLines/>
        <w:autoSpaceDE w:val="0"/>
        <w:autoSpaceDN w:val="0"/>
        <w:adjustRightInd w:val="0"/>
        <w:contextualSpacing/>
        <w:jc w:val="center"/>
        <w:outlineLvl w:val="1"/>
        <w:rPr>
          <w:rFonts w:cs="Arial"/>
          <w:b/>
          <w:bCs/>
          <w:sz w:val="32"/>
          <w:szCs w:val="32"/>
        </w:rPr>
      </w:pPr>
      <w:r w:rsidRPr="00387E23">
        <w:rPr>
          <w:rFonts w:cs="Arial"/>
          <w:b/>
          <w:bCs/>
          <w:sz w:val="32"/>
          <w:szCs w:val="32"/>
        </w:rPr>
        <w:t>РАСПОРЯЖЕНИЕ</w:t>
      </w:r>
    </w:p>
    <w:p w:rsidR="002E008A" w:rsidRPr="00387E23" w:rsidRDefault="002E008A" w:rsidP="002E008A">
      <w:pPr>
        <w:keepNext/>
        <w:keepLines/>
        <w:contextualSpacing/>
        <w:jc w:val="center"/>
        <w:rPr>
          <w:b/>
          <w:sz w:val="32"/>
          <w:szCs w:val="32"/>
        </w:rPr>
      </w:pPr>
      <w:r w:rsidRPr="00387E23">
        <w:rPr>
          <w:b/>
          <w:sz w:val="32"/>
          <w:szCs w:val="32"/>
        </w:rPr>
        <w:t xml:space="preserve">Председателя Думы </w:t>
      </w:r>
    </w:p>
    <w:p w:rsidR="002E008A" w:rsidRPr="00387E23" w:rsidRDefault="002E008A" w:rsidP="002E008A">
      <w:pPr>
        <w:keepNext/>
        <w:keepLines/>
        <w:contextualSpacing/>
        <w:jc w:val="center"/>
        <w:rPr>
          <w:b/>
          <w:sz w:val="32"/>
          <w:szCs w:val="32"/>
        </w:rPr>
      </w:pPr>
      <w:r w:rsidRPr="00387E23">
        <w:rPr>
          <w:b/>
          <w:sz w:val="32"/>
          <w:szCs w:val="32"/>
        </w:rPr>
        <w:t>Городского округа «город Ирбит» Свердловской области</w:t>
      </w:r>
    </w:p>
    <w:p w:rsidR="002E008A" w:rsidRPr="00E71E35" w:rsidRDefault="002E008A" w:rsidP="002E008A">
      <w:pPr>
        <w:keepNext/>
        <w:keepLines/>
        <w:contextualSpacing/>
        <w:rPr>
          <w:sz w:val="28"/>
          <w:szCs w:val="28"/>
        </w:rPr>
      </w:pPr>
    </w:p>
    <w:p w:rsidR="002E008A" w:rsidRDefault="002E008A" w:rsidP="002E008A">
      <w:pPr>
        <w:keepNext/>
        <w:keepLines/>
        <w:contextualSpacing/>
        <w:rPr>
          <w:sz w:val="28"/>
          <w:szCs w:val="28"/>
        </w:rPr>
      </w:pPr>
    </w:p>
    <w:p w:rsidR="002E008A" w:rsidRPr="00E71E35" w:rsidRDefault="002E008A" w:rsidP="002E008A">
      <w:pPr>
        <w:keepNext/>
        <w:keepLines/>
        <w:contextualSpacing/>
        <w:rPr>
          <w:sz w:val="28"/>
          <w:szCs w:val="28"/>
        </w:rPr>
      </w:pPr>
      <w:r w:rsidRPr="00E71E35">
        <w:rPr>
          <w:sz w:val="28"/>
          <w:szCs w:val="28"/>
        </w:rPr>
        <w:t xml:space="preserve">от </w:t>
      </w:r>
      <w:r>
        <w:rPr>
          <w:sz w:val="28"/>
          <w:szCs w:val="28"/>
        </w:rPr>
        <w:t>24.10</w:t>
      </w:r>
      <w:r w:rsidRPr="00E71E3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71E35">
        <w:rPr>
          <w:sz w:val="28"/>
          <w:szCs w:val="28"/>
        </w:rPr>
        <w:t xml:space="preserve"> г.  № </w:t>
      </w:r>
      <w:r>
        <w:rPr>
          <w:sz w:val="28"/>
          <w:szCs w:val="28"/>
        </w:rPr>
        <w:t>3</w:t>
      </w:r>
      <w:r w:rsidR="00170C87">
        <w:rPr>
          <w:sz w:val="28"/>
          <w:szCs w:val="28"/>
        </w:rPr>
        <w:t>3</w:t>
      </w:r>
    </w:p>
    <w:p w:rsidR="002E008A" w:rsidRPr="00E71E35" w:rsidRDefault="002E008A" w:rsidP="002E008A">
      <w:pPr>
        <w:keepNext/>
        <w:keepLines/>
        <w:contextualSpacing/>
        <w:rPr>
          <w:sz w:val="28"/>
          <w:szCs w:val="28"/>
        </w:rPr>
      </w:pPr>
      <w:r w:rsidRPr="00E71E35">
        <w:rPr>
          <w:sz w:val="28"/>
          <w:szCs w:val="28"/>
        </w:rPr>
        <w:t>г. Ирбит</w:t>
      </w:r>
    </w:p>
    <w:p w:rsidR="002E008A" w:rsidRPr="00E71E35" w:rsidRDefault="002E008A" w:rsidP="002E008A">
      <w:pPr>
        <w:keepNext/>
        <w:keepLines/>
        <w:contextualSpacing/>
        <w:rPr>
          <w:sz w:val="28"/>
          <w:szCs w:val="28"/>
        </w:rPr>
      </w:pPr>
    </w:p>
    <w:p w:rsidR="002E008A" w:rsidRPr="00E71E35" w:rsidRDefault="002E008A" w:rsidP="002E008A">
      <w:pPr>
        <w:keepNext/>
        <w:keepLines/>
        <w:contextualSpacing/>
        <w:rPr>
          <w:sz w:val="28"/>
          <w:szCs w:val="28"/>
        </w:rPr>
      </w:pPr>
    </w:p>
    <w:p w:rsidR="002E008A" w:rsidRPr="002E008A" w:rsidRDefault="002E008A" w:rsidP="002E008A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E008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008A">
        <w:rPr>
          <w:rFonts w:ascii="Times New Roman" w:hAnsi="Times New Roman" w:cs="Times New Roman"/>
          <w:sz w:val="28"/>
          <w:szCs w:val="28"/>
        </w:rPr>
        <w:t>орядка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08A">
        <w:rPr>
          <w:rFonts w:ascii="Times New Roman" w:hAnsi="Times New Roman" w:cs="Times New Roman"/>
          <w:sz w:val="28"/>
          <w:szCs w:val="28"/>
        </w:rPr>
        <w:t>с обращениями граждан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08A">
        <w:rPr>
          <w:rFonts w:ascii="Times New Roman" w:hAnsi="Times New Roman" w:cs="Times New Roman"/>
          <w:sz w:val="28"/>
          <w:szCs w:val="28"/>
        </w:rPr>
        <w:t>по фактам коррупции</w:t>
      </w:r>
    </w:p>
    <w:p w:rsidR="002E008A" w:rsidRPr="002E008A" w:rsidRDefault="002E008A" w:rsidP="002E008A">
      <w:pPr>
        <w:pStyle w:val="ConsTitle"/>
        <w:widowControl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E008A">
        <w:rPr>
          <w:rFonts w:ascii="Times New Roman" w:hAnsi="Times New Roman" w:cs="Times New Roman"/>
          <w:sz w:val="28"/>
          <w:szCs w:val="28"/>
        </w:rPr>
        <w:t xml:space="preserve">в </w:t>
      </w:r>
      <w:r w:rsidRPr="002E0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Думе Городского округа «город Ирбит» Свердловской области </w:t>
      </w:r>
    </w:p>
    <w:p w:rsidR="002E008A" w:rsidRPr="00E71E35" w:rsidRDefault="002E008A" w:rsidP="002E008A">
      <w:pPr>
        <w:keepNext/>
        <w:keepLines/>
        <w:contextualSpacing/>
        <w:rPr>
          <w:rFonts w:eastAsiaTheme="minorHAnsi"/>
          <w:sz w:val="28"/>
          <w:szCs w:val="28"/>
          <w:lang w:eastAsia="en-US"/>
        </w:rPr>
      </w:pPr>
    </w:p>
    <w:p w:rsidR="002E008A" w:rsidRDefault="002E008A" w:rsidP="002E008A">
      <w:pPr>
        <w:keepNext/>
        <w:keepLines/>
        <w:ind w:firstLine="56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7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25 декабря 2008 года N 273-ФЗ «О противодействии коррупции», Федеральным </w:t>
      </w:r>
      <w:hyperlink r:id="rId8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02 марта 2007 года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N 25-ФЗ «О муниципальной службе в Российской Федерации», Федеральным </w:t>
      </w:r>
      <w:hyperlink r:id="rId9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09 февраля 2009 года N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10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02 мая 2006 года N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59-ФЗ «О порядке рассмотрения обращений граждан Российской Федерации», в целях усиления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решением вопросов, содержащихся в обращениях граждан и организаций  </w:t>
      </w:r>
    </w:p>
    <w:p w:rsidR="002E008A" w:rsidRDefault="002E008A" w:rsidP="00F50C8F">
      <w:pPr>
        <w:pStyle w:val="ConsPlusNormal"/>
        <w:numPr>
          <w:ilvl w:val="0"/>
          <w:numId w:val="1"/>
        </w:numPr>
        <w:tabs>
          <w:tab w:val="left" w:pos="851"/>
        </w:tabs>
        <w:spacing w:before="22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Утвердить </w:t>
      </w:r>
      <w:hyperlink w:anchor="P33">
        <w:r w:rsidRPr="002648AD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работы с обращениями граждан и организаций по </w:t>
      </w:r>
      <w:r w:rsidRPr="002E008A">
        <w:rPr>
          <w:rFonts w:ascii="Liberation Serif" w:hAnsi="Liberation Serif" w:cs="Liberation Serif"/>
          <w:sz w:val="28"/>
          <w:szCs w:val="28"/>
        </w:rPr>
        <w:t xml:space="preserve">фактам коррупции в </w:t>
      </w:r>
      <w:r w:rsidRPr="002E00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Думе Городского округа «город Ирбит» Свердловской области</w:t>
      </w:r>
      <w:r w:rsidRPr="002E008A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F50C8F" w:rsidRPr="00325F2E" w:rsidRDefault="00F50C8F" w:rsidP="00F50C8F">
      <w:pPr>
        <w:pStyle w:val="ConsPlusTitle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распоряжение </w:t>
      </w:r>
      <w:r w:rsidRPr="00325F2E">
        <w:rPr>
          <w:rFonts w:ascii="Times New Roman" w:hAnsi="Times New Roman" w:cs="Times New Roman"/>
          <w:b w:val="0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Думы </w:t>
      </w:r>
      <w:r w:rsidRPr="00F50C8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Городского округа «город Ирбит» Свердловской области</w:t>
      </w:r>
      <w:r w:rsidRPr="00F50C8F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325F2E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информационно-телекоммуникационной сети «Интернет».</w:t>
      </w:r>
    </w:p>
    <w:p w:rsidR="002E008A" w:rsidRPr="002648AD" w:rsidRDefault="00F50C8F" w:rsidP="00F50C8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E008A" w:rsidRPr="002648AD">
        <w:rPr>
          <w:rFonts w:ascii="Liberation Serif" w:hAnsi="Liberation Serif" w:cs="Liberation Serif"/>
          <w:sz w:val="28"/>
          <w:szCs w:val="28"/>
        </w:rPr>
        <w:t>. Контроль исполнения постановления оставляю за собой</w:t>
      </w:r>
      <w:r w:rsidR="002E008A">
        <w:rPr>
          <w:rFonts w:ascii="Liberation Serif" w:hAnsi="Liberation Serif" w:cs="Liberation Serif"/>
          <w:sz w:val="28"/>
          <w:szCs w:val="28"/>
        </w:rPr>
        <w:t>.</w:t>
      </w:r>
    </w:p>
    <w:p w:rsidR="002E008A" w:rsidRPr="00E71E35" w:rsidRDefault="002E008A" w:rsidP="00F50C8F">
      <w:pPr>
        <w:keepNext/>
        <w:keepLines/>
        <w:tabs>
          <w:tab w:val="left" w:pos="851"/>
        </w:tabs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E008A" w:rsidRPr="00E71E35" w:rsidRDefault="002E008A" w:rsidP="002E008A">
      <w:pPr>
        <w:keepNext/>
        <w:keepLines/>
        <w:ind w:left="-284"/>
        <w:contextualSpacing/>
        <w:rPr>
          <w:rFonts w:eastAsiaTheme="minorHAnsi"/>
          <w:sz w:val="28"/>
          <w:szCs w:val="28"/>
          <w:lang w:eastAsia="en-US"/>
        </w:rPr>
      </w:pPr>
    </w:p>
    <w:p w:rsidR="002E008A" w:rsidRPr="00E71E35" w:rsidRDefault="002E008A" w:rsidP="002E008A">
      <w:pPr>
        <w:keepNext/>
        <w:keepLines/>
        <w:contextualSpacing/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t xml:space="preserve">Председатель Думы Городского округа </w:t>
      </w:r>
    </w:p>
    <w:p w:rsidR="002E008A" w:rsidRPr="00E71E35" w:rsidRDefault="002E008A" w:rsidP="002E008A">
      <w:pPr>
        <w:keepNext/>
        <w:keepLines/>
        <w:contextualSpacing/>
        <w:rPr>
          <w:rFonts w:eastAsiaTheme="minorHAnsi"/>
          <w:sz w:val="28"/>
          <w:szCs w:val="28"/>
          <w:lang w:eastAsia="en-US"/>
        </w:rPr>
      </w:pPr>
      <w:r w:rsidRPr="00E71E35">
        <w:rPr>
          <w:rFonts w:eastAsiaTheme="minorHAnsi"/>
          <w:sz w:val="28"/>
          <w:szCs w:val="28"/>
          <w:lang w:eastAsia="en-US"/>
        </w:rPr>
        <w:t>«город Ирбит» Свердловской области</w:t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</w:r>
      <w:r w:rsidRPr="00E71E35">
        <w:rPr>
          <w:rFonts w:eastAsiaTheme="minorHAnsi"/>
          <w:sz w:val="28"/>
          <w:szCs w:val="28"/>
          <w:lang w:eastAsia="en-US"/>
        </w:rPr>
        <w:tab/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E71E35">
        <w:rPr>
          <w:rFonts w:eastAsiaTheme="minorHAnsi"/>
          <w:sz w:val="28"/>
          <w:szCs w:val="28"/>
          <w:lang w:eastAsia="en-US"/>
        </w:rPr>
        <w:t>П.Н.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1E35">
        <w:rPr>
          <w:rFonts w:eastAsiaTheme="minorHAnsi"/>
          <w:sz w:val="28"/>
          <w:szCs w:val="28"/>
          <w:lang w:eastAsia="en-US"/>
        </w:rPr>
        <w:t>Томшин</w:t>
      </w:r>
    </w:p>
    <w:p w:rsidR="005335CE" w:rsidRDefault="005335CE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 w:rsidP="00F50C8F">
      <w:pPr>
        <w:pStyle w:val="Default"/>
      </w:pPr>
      <w:r w:rsidRPr="00134705">
        <w:t xml:space="preserve">С распоряжением </w:t>
      </w:r>
      <w:proofErr w:type="gramStart"/>
      <w:r w:rsidRPr="00134705">
        <w:t>ознакомлен</w:t>
      </w:r>
      <w:r>
        <w:t>ы</w:t>
      </w:r>
      <w:proofErr w:type="gramEnd"/>
      <w:r>
        <w:t>:</w:t>
      </w:r>
    </w:p>
    <w:p w:rsidR="00F50C8F" w:rsidRDefault="00F50C8F" w:rsidP="00F50C8F">
      <w:pPr>
        <w:pStyle w:val="Default"/>
      </w:pPr>
    </w:p>
    <w:p w:rsidR="00F50C8F" w:rsidRDefault="00F50C8F" w:rsidP="00F50C8F">
      <w:pPr>
        <w:pStyle w:val="Default"/>
      </w:pPr>
      <w:r w:rsidRPr="00134705">
        <w:t xml:space="preserve"> ________________ (______________</w:t>
      </w:r>
      <w:r>
        <w:t>_____</w:t>
      </w:r>
      <w:r w:rsidRPr="00134705">
        <w:t>__)</w:t>
      </w:r>
      <w:r>
        <w:t xml:space="preserve">   __________________2025 г.</w:t>
      </w:r>
    </w:p>
    <w:p w:rsidR="00F50C8F" w:rsidRDefault="00F50C8F" w:rsidP="00F50C8F">
      <w:pPr>
        <w:pStyle w:val="Default"/>
        <w:rPr>
          <w:sz w:val="20"/>
          <w:szCs w:val="20"/>
        </w:rPr>
      </w:pPr>
      <w:r w:rsidRPr="00293808">
        <w:rPr>
          <w:sz w:val="20"/>
          <w:szCs w:val="20"/>
        </w:rPr>
        <w:t xml:space="preserve">      (подпись)</w:t>
      </w:r>
      <w:r>
        <w:rPr>
          <w:sz w:val="20"/>
          <w:szCs w:val="20"/>
        </w:rPr>
        <w:t xml:space="preserve">                                  (Ф.И.О.)</w:t>
      </w:r>
    </w:p>
    <w:p w:rsidR="00F50C8F" w:rsidRDefault="00F50C8F" w:rsidP="00F50C8F">
      <w:pPr>
        <w:pStyle w:val="Default"/>
        <w:rPr>
          <w:sz w:val="20"/>
          <w:szCs w:val="20"/>
        </w:rPr>
      </w:pPr>
    </w:p>
    <w:p w:rsidR="00F50C8F" w:rsidRPr="00293808" w:rsidRDefault="00F50C8F" w:rsidP="00F50C8F">
      <w:pPr>
        <w:pStyle w:val="Default"/>
        <w:rPr>
          <w:sz w:val="20"/>
          <w:szCs w:val="20"/>
        </w:rPr>
      </w:pPr>
    </w:p>
    <w:p w:rsidR="00F50C8F" w:rsidRPr="00134705" w:rsidRDefault="00F50C8F" w:rsidP="00F50C8F">
      <w:pPr>
        <w:pStyle w:val="Default"/>
      </w:pPr>
      <w:r w:rsidRPr="00134705">
        <w:t>________________ (_______________</w:t>
      </w:r>
      <w:r>
        <w:t>_____</w:t>
      </w:r>
      <w:r w:rsidRPr="00134705">
        <w:t>_)</w:t>
      </w:r>
      <w:r>
        <w:t xml:space="preserve">    __________________2025 г.</w:t>
      </w:r>
    </w:p>
    <w:p w:rsidR="00F50C8F" w:rsidRPr="00293808" w:rsidRDefault="00F50C8F" w:rsidP="00F50C8F">
      <w:pPr>
        <w:pStyle w:val="Default"/>
        <w:rPr>
          <w:sz w:val="20"/>
          <w:szCs w:val="20"/>
        </w:rPr>
      </w:pPr>
      <w:r w:rsidRPr="00293808">
        <w:rPr>
          <w:sz w:val="20"/>
          <w:szCs w:val="20"/>
        </w:rPr>
        <w:t xml:space="preserve">      (подпись)</w:t>
      </w:r>
      <w:r>
        <w:rPr>
          <w:sz w:val="20"/>
          <w:szCs w:val="20"/>
        </w:rPr>
        <w:t xml:space="preserve">                                  (Ф.И.О.)</w:t>
      </w:r>
    </w:p>
    <w:p w:rsidR="00F50C8F" w:rsidRDefault="00F50C8F" w:rsidP="00F50C8F">
      <w:pPr>
        <w:pStyle w:val="Default"/>
        <w:ind w:left="5664"/>
        <w:rPr>
          <w:sz w:val="28"/>
          <w:szCs w:val="28"/>
        </w:rPr>
      </w:pPr>
    </w:p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387E23" w:rsidRDefault="00387E23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B3F86" w:rsidRPr="00766085" w:rsidRDefault="00FB3F86" w:rsidP="00FB3F86">
      <w:pPr>
        <w:pStyle w:val="Default"/>
        <w:ind w:left="5664"/>
        <w:rPr>
          <w:sz w:val="28"/>
          <w:szCs w:val="28"/>
        </w:rPr>
      </w:pPr>
      <w:r w:rsidRPr="00766085">
        <w:rPr>
          <w:sz w:val="28"/>
          <w:szCs w:val="28"/>
        </w:rPr>
        <w:lastRenderedPageBreak/>
        <w:t xml:space="preserve">Приложение  </w:t>
      </w:r>
    </w:p>
    <w:p w:rsidR="00FB3F86" w:rsidRPr="00766085" w:rsidRDefault="00FB3F86" w:rsidP="00FB3F86">
      <w:pPr>
        <w:pStyle w:val="Default"/>
        <w:ind w:left="5664"/>
        <w:rPr>
          <w:sz w:val="28"/>
          <w:szCs w:val="28"/>
        </w:rPr>
      </w:pPr>
      <w:r w:rsidRPr="00766085">
        <w:rPr>
          <w:sz w:val="28"/>
          <w:szCs w:val="28"/>
        </w:rPr>
        <w:t xml:space="preserve">к распоряжению председателя Думы </w:t>
      </w:r>
      <w:r w:rsidRPr="00766085">
        <w:rPr>
          <w:bCs/>
          <w:sz w:val="28"/>
          <w:szCs w:val="28"/>
        </w:rPr>
        <w:t>Городского округа «город Ирбит» Свердловской области</w:t>
      </w:r>
    </w:p>
    <w:p w:rsidR="00FB3F86" w:rsidRPr="00766085" w:rsidRDefault="00FB3F86" w:rsidP="00FB3F86">
      <w:pPr>
        <w:pStyle w:val="Default"/>
        <w:ind w:left="5664"/>
        <w:rPr>
          <w:sz w:val="28"/>
          <w:szCs w:val="28"/>
        </w:rPr>
      </w:pPr>
      <w:r w:rsidRPr="00766085">
        <w:rPr>
          <w:sz w:val="28"/>
          <w:szCs w:val="28"/>
        </w:rPr>
        <w:t>от 24.10.2025 года № 3</w:t>
      </w:r>
      <w:r w:rsidR="00545FB1">
        <w:rPr>
          <w:sz w:val="28"/>
          <w:szCs w:val="28"/>
        </w:rPr>
        <w:t>3</w:t>
      </w:r>
      <w:bookmarkStart w:id="0" w:name="_GoBack"/>
      <w:bookmarkEnd w:id="0"/>
      <w:r w:rsidRPr="00766085">
        <w:rPr>
          <w:sz w:val="28"/>
          <w:szCs w:val="28"/>
        </w:rPr>
        <w:t xml:space="preserve"> </w:t>
      </w:r>
    </w:p>
    <w:p w:rsidR="00F50C8F" w:rsidRDefault="00F50C8F"/>
    <w:p w:rsidR="00FB3F86" w:rsidRDefault="00FB3F86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2648AD">
        <w:rPr>
          <w:rFonts w:ascii="Liberation Serif" w:hAnsi="Liberation Serif" w:cs="Liberation Serif"/>
          <w:sz w:val="28"/>
          <w:szCs w:val="28"/>
        </w:rPr>
        <w:t>орядок</w:t>
      </w:r>
    </w:p>
    <w:p w:rsidR="00FB3F86" w:rsidRPr="002648AD" w:rsidRDefault="00FB3F86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работы с обращениями граждан и организаций</w:t>
      </w:r>
    </w:p>
    <w:p w:rsidR="00FB3F86" w:rsidRPr="002648AD" w:rsidRDefault="00FB3F86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по фактам коррупции в </w:t>
      </w:r>
      <w:r>
        <w:rPr>
          <w:rFonts w:ascii="Liberation Serif" w:hAnsi="Liberation Serif" w:cs="Liberation Serif"/>
          <w:sz w:val="28"/>
          <w:szCs w:val="28"/>
        </w:rPr>
        <w:t xml:space="preserve">Думе </w:t>
      </w:r>
      <w:r w:rsidRPr="00FB3F8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«город Ирбит» Свердловской области</w:t>
      </w:r>
    </w:p>
    <w:p w:rsidR="00FB3F86" w:rsidRPr="002648AD" w:rsidRDefault="00FB3F86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2C595B" w:rsidP="00FB3F8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Статья 1</w:t>
      </w:r>
      <w:r w:rsidR="00FB3F86" w:rsidRPr="002648AD">
        <w:rPr>
          <w:rFonts w:ascii="Liberation Serif" w:hAnsi="Liberation Serif" w:cs="Liberation Serif"/>
          <w:sz w:val="28"/>
          <w:szCs w:val="28"/>
        </w:rPr>
        <w:t xml:space="preserve">. </w:t>
      </w:r>
      <w:r w:rsidR="005E6FFB">
        <w:rPr>
          <w:rFonts w:ascii="Liberation Serif" w:hAnsi="Liberation Serif" w:cs="Liberation Serif"/>
          <w:sz w:val="28"/>
          <w:szCs w:val="28"/>
        </w:rPr>
        <w:t>О</w:t>
      </w:r>
      <w:r w:rsidR="005E6FFB" w:rsidRPr="002648AD">
        <w:rPr>
          <w:rFonts w:ascii="Liberation Serif" w:hAnsi="Liberation Serif" w:cs="Liberation Serif"/>
          <w:sz w:val="28"/>
          <w:szCs w:val="28"/>
        </w:rPr>
        <w:t>бщие положения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Настоящий Порядок работы с обращениями граждан и организаций по фактам коррупции в </w:t>
      </w:r>
      <w:r w:rsidR="00B05AE2">
        <w:rPr>
          <w:rFonts w:ascii="Liberation Serif" w:hAnsi="Liberation Serif" w:cs="Liberation Serif"/>
          <w:sz w:val="28"/>
          <w:szCs w:val="28"/>
        </w:rPr>
        <w:t xml:space="preserve">Думе </w:t>
      </w:r>
      <w:r w:rsidR="00B05AE2" w:rsidRPr="00B05AE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«город Ирбит» Свердловской области</w:t>
      </w:r>
      <w:r w:rsidR="00B05AE2" w:rsidRPr="00F50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(далее - Порядок) разработан с целью повышения эффективности и результативности работы по рассмотрению обращений граждан и организаций по фактам коррупции, осуществления взаимодействия с гражданами и представителями организаций по вопросам профилактики и противодействия коррупции в </w:t>
      </w:r>
      <w:r w:rsidR="00B05AE2">
        <w:rPr>
          <w:rFonts w:ascii="Liberation Serif" w:hAnsi="Liberation Serif" w:cs="Liberation Serif"/>
          <w:sz w:val="28"/>
          <w:szCs w:val="28"/>
        </w:rPr>
        <w:t xml:space="preserve">Думе </w:t>
      </w:r>
      <w:r w:rsidR="00B05AE2" w:rsidRPr="00B05AE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«город Ирбит» Свердловской области</w:t>
      </w:r>
      <w:r w:rsidR="00B05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proofErr w:type="gramEnd"/>
      <w:r w:rsidR="00B05A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="00B05AE2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Дума)</w:t>
      </w:r>
      <w:r w:rsidRPr="002648AD">
        <w:rPr>
          <w:rFonts w:ascii="Liberation Serif" w:hAnsi="Liberation Serif" w:cs="Liberation Serif"/>
          <w:sz w:val="28"/>
          <w:szCs w:val="28"/>
        </w:rPr>
        <w:t>, контроля за соблюдением ограничений, запретов, требований к служебному поведению муниципальных служащих, замещающих должности муниципальной службы в Думе (далее - муниципальные служащие).</w:t>
      </w:r>
      <w:proofErr w:type="gramEnd"/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Настоящий Порядок разработан в соответствии с Федеральным </w:t>
      </w:r>
      <w:hyperlink r:id="rId11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25 декабря 2008 года N 273-ФЗ «О противодействии коррупции», Федеральным </w:t>
      </w:r>
      <w:hyperlink r:id="rId12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02 марта 2007 года N 25-ФЗ «О муниципальной службе в Российской Федерации», Федеральным </w:t>
      </w:r>
      <w:hyperlink r:id="rId13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02 мая 2006 года N 59-ФЗ «О порядке рассмотрения обращений граждан Российской Федерации», Федеральным </w:t>
      </w:r>
      <w:hyperlink r:id="rId14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09 февраля 2009 года N 8-ФЗ от 09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февраля 2009 года «Об обеспечении доступа к информации о деятельности государственных органов и органов местного самоуправления», нормативными правовыми актами Российской Федерации и Свердловской области, муниципальными нормативными правовыми актами.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45"/>
      <w:bookmarkEnd w:id="1"/>
      <w:r w:rsidRPr="002648AD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К обращениям по фактам коррупции относятся обращения граждан и организаций (далее - заявители), в которых содержится информация о возможных коррупционных правонарушениях муниципальных служащих Думы, в том числе о несоблюдении муниципальными служащими обязанностей, ограничений и запретов, связанных с муниципальной службой, требований к служебному поведению, а также о наличии личной заинтересованности, которая приводит или может привести к конфликту интересов, о возникновении конфликта интересов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(далее - обращения по фактам коррупции).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lastRenderedPageBreak/>
        <w:t xml:space="preserve">4. Для целей соблюдения настоящего Порядка используются следующие основные понятия, установленные Федеральным </w:t>
      </w:r>
      <w:hyperlink r:id="rId15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25 декабря 2008 года N 273-ФЗ «О противодействии коррупции»: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1) коррупция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физическими лицами, а также совершение вышеуказанных деяний от имени или в интересах юридического лица (</w:t>
      </w:r>
      <w:hyperlink r:id="rId16">
        <w:r w:rsidRPr="002648AD">
          <w:rPr>
            <w:rFonts w:ascii="Liberation Serif" w:hAnsi="Liberation Serif" w:cs="Liberation Serif"/>
            <w:sz w:val="28"/>
            <w:szCs w:val="28"/>
          </w:rPr>
          <w:t>часть 1 статьи 1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года N 273-ФЗ «О противодействии коррупции»);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2)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(</w:t>
      </w:r>
      <w:hyperlink r:id="rId17">
        <w:r w:rsidRPr="002648AD">
          <w:rPr>
            <w:rFonts w:ascii="Liberation Serif" w:hAnsi="Liberation Serif" w:cs="Liberation Serif"/>
            <w:sz w:val="28"/>
            <w:szCs w:val="28"/>
          </w:rPr>
          <w:t>часть 1 статьи 10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года N 273-ФЗ «О противодействии коррупции»);</w:t>
      </w:r>
      <w:proofErr w:type="gramEnd"/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3)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 (</w:t>
      </w:r>
      <w:hyperlink r:id="rId18">
        <w:r w:rsidRPr="002648AD">
          <w:rPr>
            <w:rFonts w:ascii="Liberation Serif" w:hAnsi="Liberation Serif" w:cs="Liberation Serif"/>
            <w:sz w:val="28"/>
            <w:szCs w:val="28"/>
          </w:rPr>
          <w:t>часть 2 статьи 10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 года N 273-ФЗ «О противодействии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коррупции»).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2C595B" w:rsidP="00FB3F8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Статья 2</w:t>
      </w:r>
      <w:r w:rsidR="00FB3F86" w:rsidRPr="002648AD">
        <w:rPr>
          <w:rFonts w:ascii="Liberation Serif" w:hAnsi="Liberation Serif" w:cs="Liberation Serif"/>
          <w:sz w:val="28"/>
          <w:szCs w:val="28"/>
        </w:rPr>
        <w:t xml:space="preserve">. </w:t>
      </w:r>
      <w:r w:rsidR="00D47293">
        <w:rPr>
          <w:rFonts w:ascii="Liberation Serif" w:hAnsi="Liberation Serif" w:cs="Liberation Serif"/>
          <w:sz w:val="28"/>
          <w:szCs w:val="28"/>
        </w:rPr>
        <w:t>П</w:t>
      </w:r>
      <w:r w:rsidR="00D47293" w:rsidRPr="002648AD">
        <w:rPr>
          <w:rFonts w:ascii="Liberation Serif" w:hAnsi="Liberation Serif" w:cs="Liberation Serif"/>
          <w:sz w:val="28"/>
          <w:szCs w:val="28"/>
        </w:rPr>
        <w:t>орядок направления обращений по фактам коррупции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5. Обращения по фактам коррупции могут быть направлены в Думу в устной и письменной форме.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6. Устные обращения по фактам коррупции принимаются в ходе личного приема граждан и представителей организаций.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87DD8">
        <w:rPr>
          <w:rFonts w:ascii="Liberation Serif" w:hAnsi="Liberation Serif" w:cs="Liberation Serif"/>
          <w:sz w:val="28"/>
          <w:szCs w:val="28"/>
        </w:rPr>
        <w:t xml:space="preserve">Личный прием граждан и представителей организаций осуществляется </w:t>
      </w:r>
      <w:r w:rsidRPr="00287DD8">
        <w:rPr>
          <w:rFonts w:ascii="Liberation Serif" w:hAnsi="Liberation Serif" w:cs="Liberation Serif"/>
          <w:sz w:val="28"/>
          <w:szCs w:val="28"/>
        </w:rPr>
        <w:lastRenderedPageBreak/>
        <w:t xml:space="preserve">Председателем Думы в соответствии с графиком приема, в здании Администрации </w:t>
      </w:r>
      <w:r w:rsidR="00D47293">
        <w:rPr>
          <w:rFonts w:ascii="Liberation Serif" w:hAnsi="Liberation Serif" w:cs="Liberation Serif"/>
          <w:sz w:val="28"/>
          <w:szCs w:val="28"/>
        </w:rPr>
        <w:t>Городского округа «город Ирбит» Свердловской области</w:t>
      </w:r>
      <w:r w:rsidRPr="00287DD8">
        <w:rPr>
          <w:rFonts w:ascii="Liberation Serif" w:hAnsi="Liberation Serif" w:cs="Liberation Serif"/>
          <w:sz w:val="28"/>
          <w:szCs w:val="28"/>
        </w:rPr>
        <w:t xml:space="preserve"> по адресу: 623</w:t>
      </w:r>
      <w:r w:rsidR="00D47293">
        <w:rPr>
          <w:rFonts w:ascii="Liberation Serif" w:hAnsi="Liberation Serif" w:cs="Liberation Serif"/>
          <w:sz w:val="28"/>
          <w:szCs w:val="28"/>
        </w:rPr>
        <w:t>850</w:t>
      </w:r>
      <w:r w:rsidRPr="00287DD8">
        <w:rPr>
          <w:rFonts w:ascii="Liberation Serif" w:hAnsi="Liberation Serif" w:cs="Liberation Serif"/>
          <w:sz w:val="28"/>
          <w:szCs w:val="28"/>
        </w:rPr>
        <w:t xml:space="preserve">, Свердловская область, г. </w:t>
      </w:r>
      <w:r w:rsidR="00D47293">
        <w:rPr>
          <w:rFonts w:ascii="Liberation Serif" w:hAnsi="Liberation Serif" w:cs="Liberation Serif"/>
          <w:sz w:val="28"/>
          <w:szCs w:val="28"/>
        </w:rPr>
        <w:t>Ирбит</w:t>
      </w:r>
      <w:r w:rsidRPr="00287DD8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D47293">
        <w:rPr>
          <w:rFonts w:ascii="Liberation Serif" w:hAnsi="Liberation Serif" w:cs="Liberation Serif"/>
          <w:sz w:val="28"/>
          <w:szCs w:val="28"/>
        </w:rPr>
        <w:t>Революции</w:t>
      </w:r>
      <w:r w:rsidRPr="00287DD8">
        <w:rPr>
          <w:rFonts w:ascii="Liberation Serif" w:hAnsi="Liberation Serif" w:cs="Liberation Serif"/>
          <w:sz w:val="28"/>
          <w:szCs w:val="28"/>
        </w:rPr>
        <w:t>, д.</w:t>
      </w:r>
      <w:r w:rsidR="00D47293">
        <w:rPr>
          <w:rFonts w:ascii="Liberation Serif" w:hAnsi="Liberation Serif" w:cs="Liberation Serif"/>
          <w:sz w:val="28"/>
          <w:szCs w:val="28"/>
        </w:rPr>
        <w:t>16,</w:t>
      </w:r>
      <w:r w:rsidRPr="00287DD8">
        <w:rPr>
          <w:rFonts w:ascii="Liberation Serif" w:hAnsi="Liberation Serif" w:cs="Liberation Serif"/>
          <w:sz w:val="28"/>
          <w:szCs w:val="28"/>
        </w:rPr>
        <w:t xml:space="preserve"> кабинет </w:t>
      </w:r>
      <w:r w:rsidR="00D47293">
        <w:rPr>
          <w:rFonts w:ascii="Liberation Serif" w:hAnsi="Liberation Serif" w:cs="Liberation Serif"/>
          <w:sz w:val="28"/>
          <w:szCs w:val="28"/>
        </w:rPr>
        <w:t xml:space="preserve">№ </w:t>
      </w:r>
      <w:r w:rsidRPr="00287DD8">
        <w:rPr>
          <w:rFonts w:ascii="Liberation Serif" w:hAnsi="Liberation Serif" w:cs="Liberation Serif"/>
          <w:sz w:val="28"/>
          <w:szCs w:val="28"/>
        </w:rPr>
        <w:t>33.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7. Письменные обращения по фактам коррупции могут быть переданы: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1) лично в кабинет</w:t>
      </w:r>
      <w:r w:rsidR="00D47293">
        <w:rPr>
          <w:rFonts w:ascii="Liberation Serif" w:hAnsi="Liberation Serif" w:cs="Liberation Serif"/>
          <w:sz w:val="28"/>
          <w:szCs w:val="28"/>
        </w:rPr>
        <w:t xml:space="preserve"> №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33 по адресу: </w:t>
      </w:r>
      <w:proofErr w:type="gramStart"/>
      <w:r w:rsidR="00D47293">
        <w:rPr>
          <w:rFonts w:ascii="Liberation Serif" w:hAnsi="Liberation Serif" w:cs="Liberation Serif"/>
          <w:sz w:val="28"/>
          <w:szCs w:val="28"/>
        </w:rPr>
        <w:t>Свердловская область, г.</w:t>
      </w:r>
      <w:r w:rsidR="00D47293" w:rsidRPr="00287DD8">
        <w:rPr>
          <w:rFonts w:ascii="Liberation Serif" w:hAnsi="Liberation Serif" w:cs="Liberation Serif"/>
          <w:sz w:val="28"/>
          <w:szCs w:val="28"/>
        </w:rPr>
        <w:t xml:space="preserve"> </w:t>
      </w:r>
      <w:r w:rsidR="00D47293">
        <w:rPr>
          <w:rFonts w:ascii="Liberation Serif" w:hAnsi="Liberation Serif" w:cs="Liberation Serif"/>
          <w:sz w:val="28"/>
          <w:szCs w:val="28"/>
        </w:rPr>
        <w:t>Ирбит</w:t>
      </w:r>
      <w:r w:rsidR="00D47293" w:rsidRPr="00287DD8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D47293">
        <w:rPr>
          <w:rFonts w:ascii="Liberation Serif" w:hAnsi="Liberation Serif" w:cs="Liberation Serif"/>
          <w:sz w:val="28"/>
          <w:szCs w:val="28"/>
        </w:rPr>
        <w:t>Революции</w:t>
      </w:r>
      <w:r w:rsidR="00D47293" w:rsidRPr="00287DD8">
        <w:rPr>
          <w:rFonts w:ascii="Liberation Serif" w:hAnsi="Liberation Serif" w:cs="Liberation Serif"/>
          <w:sz w:val="28"/>
          <w:szCs w:val="28"/>
        </w:rPr>
        <w:t>, д.</w:t>
      </w:r>
      <w:r w:rsidR="00D47293">
        <w:rPr>
          <w:rFonts w:ascii="Liberation Serif" w:hAnsi="Liberation Serif" w:cs="Liberation Serif"/>
          <w:sz w:val="28"/>
          <w:szCs w:val="28"/>
        </w:rPr>
        <w:t>16</w:t>
      </w:r>
      <w:r w:rsidRPr="002648AD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2) почтовым отправлением в адрес Думы: </w:t>
      </w:r>
      <w:r w:rsidR="00D47293" w:rsidRPr="00287DD8">
        <w:rPr>
          <w:rFonts w:ascii="Liberation Serif" w:hAnsi="Liberation Serif" w:cs="Liberation Serif"/>
          <w:sz w:val="28"/>
          <w:szCs w:val="28"/>
        </w:rPr>
        <w:t>623</w:t>
      </w:r>
      <w:r w:rsidR="00D47293">
        <w:rPr>
          <w:rFonts w:ascii="Liberation Serif" w:hAnsi="Liberation Serif" w:cs="Liberation Serif"/>
          <w:sz w:val="28"/>
          <w:szCs w:val="28"/>
        </w:rPr>
        <w:t>850</w:t>
      </w:r>
      <w:r w:rsidR="00D47293" w:rsidRPr="00287DD8">
        <w:rPr>
          <w:rFonts w:ascii="Liberation Serif" w:hAnsi="Liberation Serif" w:cs="Liberation Serif"/>
          <w:sz w:val="28"/>
          <w:szCs w:val="28"/>
        </w:rPr>
        <w:t xml:space="preserve">, Свердловская область, г. </w:t>
      </w:r>
      <w:r w:rsidR="00D47293">
        <w:rPr>
          <w:rFonts w:ascii="Liberation Serif" w:hAnsi="Liberation Serif" w:cs="Liberation Serif"/>
          <w:sz w:val="28"/>
          <w:szCs w:val="28"/>
        </w:rPr>
        <w:t>Ирбит</w:t>
      </w:r>
      <w:r w:rsidR="00D47293" w:rsidRPr="00287DD8">
        <w:rPr>
          <w:rFonts w:ascii="Liberation Serif" w:hAnsi="Liberation Serif" w:cs="Liberation Serif"/>
          <w:sz w:val="28"/>
          <w:szCs w:val="28"/>
        </w:rPr>
        <w:t xml:space="preserve">, ул. </w:t>
      </w:r>
      <w:r w:rsidR="00D47293">
        <w:rPr>
          <w:rFonts w:ascii="Liberation Serif" w:hAnsi="Liberation Serif" w:cs="Liberation Serif"/>
          <w:sz w:val="28"/>
          <w:szCs w:val="28"/>
        </w:rPr>
        <w:t>Революции</w:t>
      </w:r>
      <w:r w:rsidR="00D47293" w:rsidRPr="00287DD8">
        <w:rPr>
          <w:rFonts w:ascii="Liberation Serif" w:hAnsi="Liberation Serif" w:cs="Liberation Serif"/>
          <w:sz w:val="28"/>
          <w:szCs w:val="28"/>
        </w:rPr>
        <w:t>, д.</w:t>
      </w:r>
      <w:r w:rsidR="00D47293">
        <w:rPr>
          <w:rFonts w:ascii="Liberation Serif" w:hAnsi="Liberation Serif" w:cs="Liberation Serif"/>
          <w:sz w:val="28"/>
          <w:szCs w:val="28"/>
        </w:rPr>
        <w:t>16</w:t>
      </w:r>
      <w:r w:rsidRPr="002648AD">
        <w:rPr>
          <w:rFonts w:ascii="Liberation Serif" w:hAnsi="Liberation Serif" w:cs="Liberation Serif"/>
          <w:sz w:val="28"/>
          <w:szCs w:val="28"/>
        </w:rPr>
        <w:t>;</w:t>
      </w:r>
    </w:p>
    <w:p w:rsidR="00B65149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3) в электронной форме </w:t>
      </w:r>
      <w:r w:rsidRPr="002648AD">
        <w:rPr>
          <w:rFonts w:ascii="Liberation Serif" w:hAnsi="Liberation Serif" w:cs="Liberation Serif"/>
          <w:sz w:val="28"/>
          <w:szCs w:val="28"/>
          <w:shd w:val="clear" w:color="auto" w:fill="FFFFFF"/>
        </w:rPr>
        <w:t>исключительно с использованием федеральной государственной информационной системы «Единый портал государственных и муниципальных услуг (функций)» «</w:t>
      </w:r>
      <w:proofErr w:type="spellStart"/>
      <w:r w:rsidRPr="002648AD">
        <w:rPr>
          <w:rFonts w:ascii="Liberation Serif" w:hAnsi="Liberation Serif" w:cs="Liberation Serif"/>
          <w:sz w:val="28"/>
          <w:szCs w:val="28"/>
          <w:shd w:val="clear" w:color="auto" w:fill="FFFFFF"/>
        </w:rPr>
        <w:t>Госуслуги</w:t>
      </w:r>
      <w:proofErr w:type="spellEnd"/>
      <w:r w:rsidRPr="002648A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: Решаем вместе»  </w:t>
      </w:r>
      <w:r w:rsidRPr="002648AD">
        <w:rPr>
          <w:rFonts w:ascii="Liberation Serif" w:hAnsi="Liberation Serif" w:cs="Liberation Serif"/>
          <w:sz w:val="28"/>
          <w:szCs w:val="28"/>
        </w:rPr>
        <w:t>на официальном сайте Думы в информационно-телекоммуникационной сети «Интернет».</w:t>
      </w:r>
    </w:p>
    <w:p w:rsidR="00FB3F86" w:rsidRPr="002648AD" w:rsidRDefault="00B65149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3F86" w:rsidRPr="002648AD">
        <w:rPr>
          <w:rFonts w:ascii="Liberation Serif" w:hAnsi="Liberation Serif" w:cs="Liberation Serif"/>
          <w:sz w:val="28"/>
          <w:szCs w:val="28"/>
        </w:rPr>
        <w:t>Информация для граждан и организаций о способах направления обращений в Дум</w:t>
      </w:r>
      <w:r w:rsidR="00D47293">
        <w:rPr>
          <w:rFonts w:ascii="Liberation Serif" w:hAnsi="Liberation Serif" w:cs="Liberation Serif"/>
          <w:sz w:val="28"/>
          <w:szCs w:val="28"/>
        </w:rPr>
        <w:t>у</w:t>
      </w:r>
      <w:r w:rsidR="00FB3F86" w:rsidRPr="002648AD">
        <w:rPr>
          <w:rFonts w:ascii="Liberation Serif" w:hAnsi="Liberation Serif" w:cs="Liberation Serif"/>
          <w:sz w:val="28"/>
          <w:szCs w:val="28"/>
        </w:rPr>
        <w:t xml:space="preserve"> и о процедурах их рассмотрения размещается: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- на информационном стенде в помещении Думы;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- на официальном сайте Думы в информационно-телекоммуникационной сети «Интернет</w:t>
      </w:r>
      <w:r w:rsidR="00D47293">
        <w:rPr>
          <w:rFonts w:ascii="Liberation Serif" w:hAnsi="Liberation Serif" w:cs="Liberation Serif"/>
          <w:sz w:val="28"/>
          <w:szCs w:val="28"/>
        </w:rPr>
        <w:t>»,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в разделах «Противодействие коррупции», «Обращени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граждан».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2C595B" w:rsidP="00FB3F8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Статья 3</w:t>
      </w:r>
      <w:r w:rsidR="00FB3F86" w:rsidRPr="002648AD">
        <w:rPr>
          <w:rFonts w:ascii="Liberation Serif" w:hAnsi="Liberation Serif" w:cs="Liberation Serif"/>
          <w:sz w:val="28"/>
          <w:szCs w:val="28"/>
        </w:rPr>
        <w:t xml:space="preserve">. </w:t>
      </w:r>
      <w:r w:rsidR="00D61C78">
        <w:rPr>
          <w:rFonts w:ascii="Liberation Serif" w:hAnsi="Liberation Serif" w:cs="Liberation Serif"/>
          <w:sz w:val="28"/>
          <w:szCs w:val="28"/>
        </w:rPr>
        <w:t>Р</w:t>
      </w:r>
      <w:r w:rsidR="00D61C78" w:rsidRPr="002648AD">
        <w:rPr>
          <w:rFonts w:ascii="Liberation Serif" w:hAnsi="Liberation Serif" w:cs="Liberation Serif"/>
          <w:sz w:val="28"/>
          <w:szCs w:val="28"/>
        </w:rPr>
        <w:t>егистрация обращений по фактам коррупции</w:t>
      </w:r>
    </w:p>
    <w:p w:rsidR="00FB3F86" w:rsidRPr="002648AD" w:rsidRDefault="00D61C78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и их предварительное рассмотрение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9. Обращение по фактам коррупции, поступившее в Думу, регистрируется </w:t>
      </w:r>
      <w:r w:rsidR="00D61C78">
        <w:rPr>
          <w:rFonts w:ascii="Liberation Serif" w:hAnsi="Liberation Serif" w:cs="Liberation Serif"/>
          <w:sz w:val="28"/>
          <w:szCs w:val="28"/>
        </w:rPr>
        <w:t>ведущим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специалистом организационного отдела </w:t>
      </w:r>
      <w:r w:rsidR="00D61C78">
        <w:rPr>
          <w:rFonts w:ascii="Liberation Serif" w:hAnsi="Liberation Serif" w:cs="Liberation Serif"/>
          <w:sz w:val="28"/>
          <w:szCs w:val="28"/>
        </w:rPr>
        <w:t>Думы</w:t>
      </w:r>
      <w:r w:rsidRPr="002648AD">
        <w:rPr>
          <w:rFonts w:ascii="Liberation Serif" w:hAnsi="Liberation Serif" w:cs="Liberation Serif"/>
          <w:sz w:val="28"/>
          <w:szCs w:val="28"/>
        </w:rPr>
        <w:t>, осуществляющим регистрацию входящих обращений граждан и организаций, в течение трех дней с момента поступления обращения.</w:t>
      </w:r>
    </w:p>
    <w:p w:rsidR="00FB3F86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10. Обращение рассматривается на предмет его соответствия требованиям, предъявляемым к письменным обращениям, и порядку рассмотрения отдельных обращений, установленным </w:t>
      </w:r>
      <w:hyperlink r:id="rId19">
        <w:r w:rsidRPr="002648AD">
          <w:rPr>
            <w:rFonts w:ascii="Liberation Serif" w:hAnsi="Liberation Serif" w:cs="Liberation Serif"/>
            <w:sz w:val="28"/>
            <w:szCs w:val="28"/>
          </w:rPr>
          <w:t>статьями 7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20">
        <w:r w:rsidRPr="002648AD">
          <w:rPr>
            <w:rFonts w:ascii="Liberation Serif" w:hAnsi="Liberation Serif" w:cs="Liberation Serif"/>
            <w:sz w:val="28"/>
            <w:szCs w:val="28"/>
          </w:rPr>
          <w:t>11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Федерального закона от 2 мая 2006 года N 59-ФЗ «О порядке рассмотрения обращений граждан Российской Федерации».</w:t>
      </w:r>
    </w:p>
    <w:p w:rsidR="00FB3F86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11.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Обращение по фактам коррупции, содержащее вопросы, решение которых не входит в компетенцию Думы, </w:t>
      </w:r>
      <w:r w:rsidRPr="00287DD8">
        <w:rPr>
          <w:rFonts w:ascii="Liberation Serif" w:hAnsi="Liberation Serif" w:cs="Liberation Serif"/>
          <w:sz w:val="28"/>
          <w:szCs w:val="28"/>
        </w:rPr>
        <w:t>направляется в течение семи дней со дня регистрации в соответствующий орган местного самоуправления (соответствующему должностному лицу органа местного самоуправления) либо в соответствующий орган, в компетенцию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которых входит решение поставленных в обращении вопросов, с уведомлением гражданина, направившего обращение, о переадресации обращения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12. </w:t>
      </w:r>
      <w:r w:rsidR="003F6EBC">
        <w:rPr>
          <w:rFonts w:ascii="Liberation Serif" w:hAnsi="Liberation Serif" w:cs="Liberation Serif"/>
          <w:sz w:val="28"/>
          <w:szCs w:val="28"/>
        </w:rPr>
        <w:t xml:space="preserve">Ведущий 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специалист организационного отдела </w:t>
      </w:r>
      <w:r w:rsidR="003F6EBC">
        <w:rPr>
          <w:rFonts w:ascii="Liberation Serif" w:hAnsi="Liberation Serif" w:cs="Liberation Serif"/>
          <w:sz w:val="28"/>
          <w:szCs w:val="28"/>
        </w:rPr>
        <w:t>Думы</w:t>
      </w:r>
      <w:r w:rsidRPr="002648AD">
        <w:rPr>
          <w:rFonts w:ascii="Liberation Serif" w:hAnsi="Liberation Serif" w:cs="Liberation Serif"/>
          <w:sz w:val="28"/>
          <w:szCs w:val="28"/>
        </w:rPr>
        <w:t>, осуществляющий регистрацию входящих обращений граждан и организаций, представляет все поступившие и зарегистрированные обращения заявителей Председателю Думы для проведения предварительного анализа содержания обращения на наличие в нем сведений о фактах коррупции.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lastRenderedPageBreak/>
        <w:t xml:space="preserve">13. </w:t>
      </w:r>
      <w:r w:rsidR="00423F39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Pr="002648AD">
        <w:rPr>
          <w:rFonts w:ascii="Liberation Serif" w:hAnsi="Liberation Serif" w:cs="Liberation Serif"/>
          <w:sz w:val="28"/>
          <w:szCs w:val="28"/>
        </w:rPr>
        <w:t>Думы с привлечением</w:t>
      </w:r>
      <w:r w:rsidR="001101E5">
        <w:rPr>
          <w:rFonts w:ascii="Liberation Serif" w:hAnsi="Liberation Serif" w:cs="Liberation Serif"/>
          <w:sz w:val="28"/>
          <w:szCs w:val="28"/>
        </w:rPr>
        <w:t xml:space="preserve"> лица,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ответственн</w:t>
      </w:r>
      <w:r w:rsidR="001101E5">
        <w:rPr>
          <w:rFonts w:ascii="Liberation Serif" w:hAnsi="Liberation Serif" w:cs="Liberation Serif"/>
          <w:sz w:val="28"/>
          <w:szCs w:val="28"/>
        </w:rPr>
        <w:t>ого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за работу по профилактике коррупционных и иных правонарушений, в течение одного дня после регистрации осуществляет предварительное рассмотрение поступившего обращения на предмет содержащейся в нем информации и принимает решение о принадлежности обращения к обращениям по фактам коррупции.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14. По результатам предварительного рассмотрения обращения, в случае выявления информации, указанной в </w:t>
      </w:r>
      <w:hyperlink w:anchor="P45">
        <w:r w:rsidRPr="002648AD">
          <w:rPr>
            <w:rFonts w:ascii="Liberation Serif" w:hAnsi="Liberation Serif" w:cs="Liberation Serif"/>
            <w:sz w:val="28"/>
            <w:szCs w:val="28"/>
          </w:rPr>
          <w:t>пункте 3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настоящего Порядка, Председателем Думы принимаются организационные решения (далее - резолюции) о порядке дальнейшего рассмотрения обращения по существу, в том числе определяются ответственные исполнители и необходимость особого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рассмотрением обращения.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15. В соответствии с резолюцией Председателя Думы в контрольно-регистрационную карточку в </w:t>
      </w:r>
      <w:r w:rsidR="00B65149" w:rsidRPr="00B65149">
        <w:rPr>
          <w:rFonts w:ascii="Times New Roman" w:hAnsi="Times New Roman" w:cs="Times New Roman"/>
          <w:sz w:val="28"/>
          <w:szCs w:val="28"/>
        </w:rPr>
        <w:t>программе  регистрации документов</w:t>
      </w:r>
      <w:r w:rsidR="00B65149" w:rsidRPr="00E755A5">
        <w:rPr>
          <w:sz w:val="28"/>
          <w:szCs w:val="28"/>
        </w:rPr>
        <w:t xml:space="preserve"> </w:t>
      </w:r>
      <w:r w:rsidR="00B65149" w:rsidRPr="00B6514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ставится отметка в электронной форме о поступлении обращения по факту коррупции, что влечет за собой установление особого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его рассмотрением. Аналогичная отметка ставится на оригинале обращения.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2C595B" w:rsidP="00FB3F8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Статья 4</w:t>
      </w:r>
      <w:r w:rsidR="00FB3F86" w:rsidRPr="002648AD">
        <w:rPr>
          <w:rFonts w:ascii="Liberation Serif" w:hAnsi="Liberation Serif" w:cs="Liberation Serif"/>
          <w:sz w:val="28"/>
          <w:szCs w:val="28"/>
        </w:rPr>
        <w:t xml:space="preserve">. </w:t>
      </w:r>
      <w:r w:rsidR="00B65149">
        <w:rPr>
          <w:rFonts w:ascii="Liberation Serif" w:hAnsi="Liberation Serif" w:cs="Liberation Serif"/>
          <w:sz w:val="28"/>
          <w:szCs w:val="28"/>
        </w:rPr>
        <w:t>Р</w:t>
      </w:r>
      <w:r w:rsidR="00B65149" w:rsidRPr="002648AD">
        <w:rPr>
          <w:rFonts w:ascii="Liberation Serif" w:hAnsi="Liberation Serif" w:cs="Liberation Serif"/>
          <w:sz w:val="28"/>
          <w:szCs w:val="28"/>
        </w:rPr>
        <w:t>ассмотрение обращений по фактам коррупции</w:t>
      </w:r>
    </w:p>
    <w:p w:rsidR="00FB3F86" w:rsidRPr="002648AD" w:rsidRDefault="00B65149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и подготовка ответов заявителю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16.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Рассмотрение обращений по фактам коррупции осуществляется в соответствии с порядком, установленным Федеральным </w:t>
      </w:r>
      <w:hyperlink r:id="rId21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02 мая 2006 года N 59-ФЗ «О порядке рассмотрения обращений граждан в Российской Федерации», нормативным правовым актом Думы, регулирующим порядок рассмотрения обращений, с учетом особенностей, установленных настоящим Порядком.</w:t>
      </w:r>
      <w:proofErr w:type="gramEnd"/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17. Обращение по фактам коррупции с резолюцией Председателя  Думы передается  исполнителю, ответственному за рассмотрение обращения.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При необходимости в рассмотрении обращения может принимать участие лицо, ответственное за работу по профилактике коррупционных и иных правонарушений.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18. Обращение по фактам коррупции не направляется должностному лицу либо работнику </w:t>
      </w:r>
      <w:r w:rsidR="00E14045">
        <w:rPr>
          <w:rFonts w:ascii="Liberation Serif" w:hAnsi="Liberation Serif" w:cs="Liberation Serif"/>
          <w:sz w:val="28"/>
          <w:szCs w:val="28"/>
        </w:rPr>
        <w:t>организационного отдела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Думы, решение или действие (бездействие) которого является предметом обращения.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19. Проведение консультаций и предоставление информации гражданам и организациям по вопросам, связанным с направлением и результатами рассмотрения обращений по фактам коррупции, осуществляется специалистом, ответственным за регистрацию обращений.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Проведение консультаций и предоставление информации заявителям о ходе и итогах рассмотрения конкретного обращения по фактам коррупции осуществляется исполнителем, ответственным за рассмотрение обращения.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20. Исполнитель, ответственный за рассмотрение обращения по фактам коррупции</w:t>
      </w:r>
      <w:r w:rsidR="00D6486F">
        <w:rPr>
          <w:rFonts w:ascii="Liberation Serif" w:hAnsi="Liberation Serif" w:cs="Liberation Serif"/>
          <w:sz w:val="28"/>
          <w:szCs w:val="28"/>
        </w:rPr>
        <w:t>,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при проведении проверки информации, изложенной в </w:t>
      </w:r>
      <w:r w:rsidRPr="002648AD">
        <w:rPr>
          <w:rFonts w:ascii="Liberation Serif" w:hAnsi="Liberation Serif" w:cs="Liberation Serif"/>
          <w:sz w:val="28"/>
          <w:szCs w:val="28"/>
        </w:rPr>
        <w:lastRenderedPageBreak/>
        <w:t>обращении: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1) обеспечивает объективное, всестороннее, своевременное рассмотрение обращения, в случае необходимости запрашивает у заявителя дополнительные документы и материалы;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2) запрашивает необходимые для рассмотрения обращения материалы в органах государственной власти,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3) в случае необходимости подготавливает предложения с проектом поручения Председателя  Думы о проведении выездной проверки в связи с обращением и обеспечивает ее проведение;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4) подготавливает письменный ответ по существу поставленных в обращении вопросов;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21. Обращение по фактам коррупции, поступившее в Думу, в случае необходимости подлежит рассмотрению с выездом на место.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22.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>В случае если в обращении содержатся сведения о несоблюдении муниципальным служащим обязанностей, ограничений и запретов,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председатель Думы принимает решение о целесообразности проведении проверки в отношении фактов, изложенных в обращении.</w:t>
      </w:r>
      <w:proofErr w:type="gramEnd"/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</w:t>
      </w:r>
      <w:hyperlink r:id="rId22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25 декабря 2008 года N 273-ФЗ «О противодействии коррупции», Федеральным </w:t>
      </w:r>
      <w:hyperlink r:id="rId23">
        <w:r w:rsidRPr="002648AD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от 2 марта 2007 года N 25-ФЗ «О муниципальной службе в Российской Федерации») и проводится  в соответствии с Указом</w:t>
      </w:r>
      <w:proofErr w:type="gramEnd"/>
      <w:r w:rsidRPr="002648AD">
        <w:rPr>
          <w:rFonts w:ascii="Liberation Serif" w:hAnsi="Liberation Serif" w:cs="Liberation Serif"/>
          <w:sz w:val="28"/>
          <w:szCs w:val="28"/>
        </w:rPr>
        <w:t xml:space="preserve"> Губернатора Свердловской области.</w:t>
      </w:r>
    </w:p>
    <w:p w:rsidR="00FB3F86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23. </w:t>
      </w:r>
      <w:proofErr w:type="gramStart"/>
      <w:r w:rsidRPr="002648AD">
        <w:rPr>
          <w:rFonts w:ascii="Liberation Serif" w:hAnsi="Liberation Serif" w:cs="Liberation Serif"/>
          <w:sz w:val="28"/>
          <w:szCs w:val="28"/>
        </w:rPr>
        <w:t xml:space="preserve">В случае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по материалам проверки принимается решение о рассмотрении указанного вопроса в установленном порядке на заседании </w:t>
      </w:r>
      <w:r w:rsidRPr="002648AD">
        <w:rPr>
          <w:rFonts w:ascii="Liberation Serif" w:hAnsi="Liberation Serif"/>
          <w:sz w:val="28"/>
          <w:szCs w:val="28"/>
        </w:rPr>
        <w:t>комиссии по соблюдению требований к служебному поведению муниципальных служащих, замещающих должности в Думе, и урегулированию конфликта интересов</w:t>
      </w:r>
      <w:r w:rsidRPr="002648AD">
        <w:rPr>
          <w:rFonts w:ascii="Liberation Serif" w:hAnsi="Liberation Serif" w:cs="Liberation Serif"/>
          <w:sz w:val="28"/>
          <w:szCs w:val="28"/>
        </w:rPr>
        <w:t xml:space="preserve"> (далее - Комиссия).</w:t>
      </w:r>
      <w:proofErr w:type="gramEnd"/>
    </w:p>
    <w:p w:rsidR="009F0404" w:rsidRPr="002648AD" w:rsidRDefault="009F0404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lastRenderedPageBreak/>
        <w:t>24.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мерах.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2C595B" w:rsidP="00FB3F86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Статья 5</w:t>
      </w:r>
      <w:r w:rsidR="00FB3F86" w:rsidRPr="002648AD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8C5EAD">
        <w:rPr>
          <w:rFonts w:ascii="Liberation Serif" w:hAnsi="Liberation Serif" w:cs="Liberation Serif"/>
          <w:sz w:val="28"/>
          <w:szCs w:val="28"/>
        </w:rPr>
        <w:t>К</w:t>
      </w:r>
      <w:r w:rsidR="008C5EAD" w:rsidRPr="002648AD">
        <w:rPr>
          <w:rFonts w:ascii="Liberation Serif" w:hAnsi="Liberation Serif" w:cs="Liberation Serif"/>
          <w:sz w:val="28"/>
          <w:szCs w:val="28"/>
        </w:rPr>
        <w:t>онтроль за</w:t>
      </w:r>
      <w:proofErr w:type="gramEnd"/>
      <w:r w:rsidR="008C5EAD" w:rsidRPr="002648AD">
        <w:rPr>
          <w:rFonts w:ascii="Liberation Serif" w:hAnsi="Liberation Serif" w:cs="Liberation Serif"/>
          <w:sz w:val="28"/>
          <w:szCs w:val="28"/>
        </w:rPr>
        <w:t xml:space="preserve"> рассмотрением обращений</w:t>
      </w:r>
    </w:p>
    <w:p w:rsidR="00FB3F86" w:rsidRPr="002648AD" w:rsidRDefault="008C5EAD" w:rsidP="00FB3F86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и сроки рассмотрения обращений</w:t>
      </w:r>
    </w:p>
    <w:p w:rsidR="00FB3F86" w:rsidRPr="002648AD" w:rsidRDefault="00FB3F86" w:rsidP="00FB3F8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25. Рассмотрение обращений ставится на особый контроль согласно резолюции Председателя Думы.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26. Обращение снимается с контроля после направления заявителю ответа на все вопросы, поставленные в обращении.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Решение о снятии обращения с контроля принимается Председателем Думы после предоставления 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 xml:space="preserve">27. Обращения, поступившие в Думу, в соответствии с </w:t>
      </w:r>
      <w:hyperlink r:id="rId24">
        <w:r w:rsidRPr="002648AD">
          <w:rPr>
            <w:rFonts w:ascii="Liberation Serif" w:hAnsi="Liberation Serif" w:cs="Liberation Serif"/>
            <w:sz w:val="28"/>
            <w:szCs w:val="28"/>
          </w:rPr>
          <w:t>частью 1 статьи 12</w:t>
        </w:r>
      </w:hyperlink>
      <w:r w:rsidRPr="002648AD">
        <w:rPr>
          <w:rFonts w:ascii="Liberation Serif" w:hAnsi="Liberation Serif" w:cs="Liberation Serif"/>
          <w:sz w:val="28"/>
          <w:szCs w:val="28"/>
        </w:rPr>
        <w:t xml:space="preserve"> Федерального закона от 2 мая 2006 года N 59-ФЗ «О порядке рассмотрения обращений граждан Российской Федерации», рассматриваются в течение 30 дней со дня их регистрации.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Председателем Думы при необходимости может устанавливаться более короткий срок рассмотрения обращения.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В исключительных случаях, а также в случае направления запроса в органы государственной власти, органы местного самоуправления, иным должностным лицам, Председатель Думы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FB3F86" w:rsidRPr="002648AD" w:rsidRDefault="00FB3F86" w:rsidP="00FB3F8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648AD">
        <w:rPr>
          <w:rFonts w:ascii="Liberation Serif" w:hAnsi="Liberation Serif" w:cs="Liberation Serif"/>
          <w:sz w:val="28"/>
          <w:szCs w:val="28"/>
        </w:rPr>
        <w:t>28. Результаты рассмотрения обращений по фактам коррупции учитываются при формировании сведений по показателям антикоррупционного мониторинга, а также при планировании мероприятий по противодействию коррупции в  Думе.</w:t>
      </w:r>
    </w:p>
    <w:p w:rsidR="00FB3F86" w:rsidRDefault="00FB3F86" w:rsidP="00FB3F86">
      <w:pPr>
        <w:pStyle w:val="ConsNormal"/>
        <w:widowControl/>
        <w:tabs>
          <w:tab w:val="left" w:pos="1080"/>
        </w:tabs>
        <w:ind w:left="900" w:hanging="900"/>
        <w:jc w:val="both"/>
        <w:rPr>
          <w:rFonts w:ascii="Liberation Serif" w:hAnsi="Liberation Serif" w:cs="Times New Roman"/>
          <w:sz w:val="28"/>
          <w:szCs w:val="28"/>
        </w:rPr>
      </w:pPr>
    </w:p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p w:rsidR="00F50C8F" w:rsidRDefault="00F50C8F"/>
    <w:sectPr w:rsidR="00F5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053"/>
    <w:multiLevelType w:val="hybridMultilevel"/>
    <w:tmpl w:val="3864B6C4"/>
    <w:lvl w:ilvl="0" w:tplc="4C98DFC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3E"/>
    <w:rsid w:val="00037D3E"/>
    <w:rsid w:val="00066705"/>
    <w:rsid w:val="001101E5"/>
    <w:rsid w:val="00170C87"/>
    <w:rsid w:val="002C595B"/>
    <w:rsid w:val="002E008A"/>
    <w:rsid w:val="00387E23"/>
    <w:rsid w:val="003F6EBC"/>
    <w:rsid w:val="00423F39"/>
    <w:rsid w:val="004B6B76"/>
    <w:rsid w:val="005335CE"/>
    <w:rsid w:val="00545FB1"/>
    <w:rsid w:val="005B29E4"/>
    <w:rsid w:val="005E6FFB"/>
    <w:rsid w:val="008C5EAD"/>
    <w:rsid w:val="009F0404"/>
    <w:rsid w:val="00A21371"/>
    <w:rsid w:val="00B05AE2"/>
    <w:rsid w:val="00B65149"/>
    <w:rsid w:val="00D414D4"/>
    <w:rsid w:val="00D47293"/>
    <w:rsid w:val="00D61C78"/>
    <w:rsid w:val="00D6486F"/>
    <w:rsid w:val="00E14045"/>
    <w:rsid w:val="00F50C8F"/>
    <w:rsid w:val="00FB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0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E0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F50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Title">
    <w:name w:val="ConsPlusTitle"/>
    <w:rsid w:val="00F50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FB3F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E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00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E0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F50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Title">
    <w:name w:val="ConsPlusTitle"/>
    <w:rsid w:val="00F50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FB3F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7E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E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" TargetMode="External"/><Relationship Id="rId13" Type="http://schemas.openxmlformats.org/officeDocument/2006/relationships/hyperlink" Target="https://login.consultant.ru/link/?req=doc&amp;base=LAW&amp;n=454103&amp;dst=100051" TargetMode="External"/><Relationship Id="rId18" Type="http://schemas.openxmlformats.org/officeDocument/2006/relationships/hyperlink" Target="https://login.consultant.ru/link/?req=doc&amp;base=LAW&amp;n=464894&amp;dst=12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54103" TargetMode="Externa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72833" TargetMode="External"/><Relationship Id="rId17" Type="http://schemas.openxmlformats.org/officeDocument/2006/relationships/hyperlink" Target="https://login.consultant.ru/link/?req=doc&amp;base=LAW&amp;n=464894&amp;dst=12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4894&amp;dst=100010" TargetMode="External"/><Relationship Id="rId20" Type="http://schemas.openxmlformats.org/officeDocument/2006/relationships/hyperlink" Target="https://login.consultant.ru/link/?req=doc&amp;base=LAW&amp;n=454103&amp;dst=10006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64894" TargetMode="External"/><Relationship Id="rId24" Type="http://schemas.openxmlformats.org/officeDocument/2006/relationships/hyperlink" Target="https://login.consultant.ru/link/?req=doc&amp;base=LAW&amp;n=454103&amp;dst=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894" TargetMode="External"/><Relationship Id="rId23" Type="http://schemas.openxmlformats.org/officeDocument/2006/relationships/hyperlink" Target="https://login.consultant.ru/link/?req=doc&amp;base=LAW&amp;n=472833" TargetMode="External"/><Relationship Id="rId10" Type="http://schemas.openxmlformats.org/officeDocument/2006/relationships/hyperlink" Target="https://login.consultant.ru/link/?req=doc&amp;base=LAW&amp;n=454103&amp;dst=100051" TargetMode="External"/><Relationship Id="rId19" Type="http://schemas.openxmlformats.org/officeDocument/2006/relationships/hyperlink" Target="https://login.consultant.ru/link/?req=doc&amp;base=LAW&amp;n=454103&amp;dst=10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007" TargetMode="External"/><Relationship Id="rId14" Type="http://schemas.openxmlformats.org/officeDocument/2006/relationships/hyperlink" Target="https://login.consultant.ru/link/?req=doc&amp;base=LAW&amp;n=422007" TargetMode="External"/><Relationship Id="rId22" Type="http://schemas.openxmlformats.org/officeDocument/2006/relationships/hyperlink" Target="https://login.consultant.ru/link/?req=doc&amp;base=LAW&amp;n=46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25</cp:revision>
  <cp:lastPrinted>2025-11-12T06:15:00Z</cp:lastPrinted>
  <dcterms:created xsi:type="dcterms:W3CDTF">2025-11-11T10:34:00Z</dcterms:created>
  <dcterms:modified xsi:type="dcterms:W3CDTF">2025-11-12T06:15:00Z</dcterms:modified>
</cp:coreProperties>
</file>