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D9" w:rsidRPr="00B9389E" w:rsidRDefault="00E327D9" w:rsidP="00E327D9">
      <w:pPr>
        <w:pStyle w:val="a3"/>
        <w:tabs>
          <w:tab w:val="clear" w:pos="4677"/>
          <w:tab w:val="clear" w:pos="9355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2925" cy="800100"/>
            <wp:effectExtent l="0" t="0" r="9525" b="0"/>
            <wp:docPr id="1" name="Рисунок 1" descr="irbit_city_co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rbit_city_coa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D9" w:rsidRPr="00230EBD" w:rsidRDefault="00E327D9" w:rsidP="00E327D9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32"/>
          <w:szCs w:val="32"/>
          <w:lang w:val="ru-RU"/>
        </w:rPr>
      </w:pPr>
      <w:r w:rsidRPr="00230EBD">
        <w:rPr>
          <w:rFonts w:cs="Times New Roman"/>
          <w:b/>
          <w:bCs/>
          <w:sz w:val="32"/>
          <w:szCs w:val="32"/>
          <w:lang w:val="ru-RU"/>
        </w:rPr>
        <w:t>Дума Городского округа «город Ирбит» Свердловской области</w:t>
      </w:r>
    </w:p>
    <w:p w:rsidR="00E327D9" w:rsidRPr="00230EBD" w:rsidRDefault="00E327D9" w:rsidP="00E327D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val="ru-RU"/>
        </w:rPr>
      </w:pPr>
      <w:r w:rsidRPr="00230EBD">
        <w:rPr>
          <w:rFonts w:cs="Times New Roman"/>
          <w:b/>
          <w:bCs/>
          <w:sz w:val="32"/>
          <w:szCs w:val="32"/>
          <w:lang w:val="ru-RU"/>
        </w:rPr>
        <w:t>Восьмо</w:t>
      </w:r>
      <w:r w:rsidR="00263146" w:rsidRPr="00230EBD">
        <w:rPr>
          <w:rFonts w:cs="Times New Roman"/>
          <w:b/>
          <w:bCs/>
          <w:sz w:val="32"/>
          <w:szCs w:val="32"/>
          <w:lang w:val="ru-RU"/>
        </w:rPr>
        <w:t>й</w:t>
      </w:r>
      <w:r w:rsidRPr="00230EBD">
        <w:rPr>
          <w:rFonts w:cs="Times New Roman"/>
          <w:b/>
          <w:bCs/>
          <w:sz w:val="32"/>
          <w:szCs w:val="32"/>
          <w:lang w:val="ru-RU"/>
        </w:rPr>
        <w:t xml:space="preserve"> созыв</w:t>
      </w:r>
    </w:p>
    <w:p w:rsidR="00E327D9" w:rsidRPr="00230EBD" w:rsidRDefault="00230EBD" w:rsidP="00E327D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val="ru-RU"/>
        </w:rPr>
      </w:pPr>
      <w:r>
        <w:rPr>
          <w:rFonts w:cs="Times New Roman"/>
          <w:b/>
          <w:bCs/>
          <w:sz w:val="32"/>
          <w:szCs w:val="32"/>
          <w:lang w:val="ru-RU"/>
        </w:rPr>
        <w:t>Тридцать шестое</w:t>
      </w:r>
      <w:r w:rsidR="00E327D9" w:rsidRPr="00230EBD">
        <w:rPr>
          <w:rFonts w:cs="Times New Roman"/>
          <w:b/>
          <w:bCs/>
          <w:sz w:val="32"/>
          <w:szCs w:val="32"/>
          <w:lang w:val="ru-RU"/>
        </w:rPr>
        <w:t xml:space="preserve"> заседание</w:t>
      </w:r>
    </w:p>
    <w:p w:rsidR="00E327D9" w:rsidRPr="00E327D9" w:rsidRDefault="00E327D9" w:rsidP="00E327D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327D9" w:rsidRDefault="00E327D9" w:rsidP="00E327D9">
      <w:pPr>
        <w:jc w:val="center"/>
        <w:rPr>
          <w:rFonts w:cs="Times New Roman"/>
          <w:b/>
          <w:sz w:val="28"/>
          <w:szCs w:val="28"/>
          <w:lang w:val="ru-RU"/>
        </w:rPr>
      </w:pPr>
      <w:r w:rsidRPr="00E327D9">
        <w:rPr>
          <w:rFonts w:cs="Times New Roman"/>
          <w:b/>
          <w:sz w:val="28"/>
          <w:szCs w:val="28"/>
          <w:lang w:val="ru-RU"/>
        </w:rPr>
        <w:t>РЕШЕНИЕ</w:t>
      </w:r>
    </w:p>
    <w:p w:rsidR="00E327D9" w:rsidRPr="00E327D9" w:rsidRDefault="00E327D9" w:rsidP="00E327D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от </w:t>
      </w:r>
      <w:r w:rsidR="00230EBD">
        <w:rPr>
          <w:rFonts w:ascii="Liberation Serif" w:hAnsi="Liberation Serif"/>
          <w:sz w:val="28"/>
          <w:szCs w:val="28"/>
        </w:rPr>
        <w:t>25.12.</w:t>
      </w:r>
      <w:r w:rsidRPr="00E327D9">
        <w:rPr>
          <w:rFonts w:ascii="Liberation Serif" w:hAnsi="Liberation Serif"/>
          <w:sz w:val="28"/>
          <w:szCs w:val="28"/>
        </w:rPr>
        <w:t xml:space="preserve">2025  № </w:t>
      </w:r>
      <w:r w:rsidR="00D727CA">
        <w:rPr>
          <w:rFonts w:ascii="Liberation Serif" w:hAnsi="Liberation Serif"/>
          <w:sz w:val="28"/>
          <w:szCs w:val="28"/>
        </w:rPr>
        <w:t>292</w:t>
      </w:r>
      <w:r w:rsidR="00230EBD">
        <w:rPr>
          <w:rFonts w:ascii="Liberation Serif" w:hAnsi="Liberation Serif"/>
          <w:sz w:val="28"/>
          <w:szCs w:val="28"/>
        </w:rPr>
        <w:t xml:space="preserve"> 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>г. Ирбит</w:t>
      </w:r>
    </w:p>
    <w:p w:rsid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ind w:left="567" w:hanging="567"/>
        <w:rPr>
          <w:rFonts w:ascii="Liberation Serif" w:hAnsi="Liberation Serif"/>
          <w:b/>
          <w:sz w:val="28"/>
          <w:szCs w:val="28"/>
        </w:rPr>
      </w:pPr>
      <w:r w:rsidRPr="00E327D9">
        <w:rPr>
          <w:rFonts w:ascii="Liberation Serif" w:hAnsi="Liberation Serif"/>
          <w:b/>
          <w:sz w:val="28"/>
          <w:szCs w:val="28"/>
        </w:rPr>
        <w:t xml:space="preserve"> 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ind w:left="567" w:hanging="567"/>
        <w:rPr>
          <w:rFonts w:ascii="Liberation Serif" w:hAnsi="Liberation Serif"/>
          <w:b/>
          <w:sz w:val="28"/>
          <w:szCs w:val="28"/>
        </w:rPr>
      </w:pPr>
    </w:p>
    <w:p w:rsidR="009A0A91" w:rsidRPr="009A0A91" w:rsidRDefault="009A0A91" w:rsidP="009A0A91">
      <w:pPr>
        <w:pStyle w:val="ConsTitle"/>
        <w:ind w:left="57" w:right="-2"/>
        <w:jc w:val="center"/>
        <w:rPr>
          <w:rFonts w:ascii="Liberation Serif" w:hAnsi="Liberation Serif" w:cs="Times New Roman"/>
          <w:sz w:val="28"/>
          <w:szCs w:val="28"/>
        </w:rPr>
      </w:pPr>
      <w:r w:rsidRPr="009A0A91">
        <w:rPr>
          <w:rFonts w:ascii="Liberation Serif" w:hAnsi="Liberation Serif" w:cs="Times New Roman"/>
          <w:sz w:val="28"/>
          <w:szCs w:val="28"/>
        </w:rPr>
        <w:t xml:space="preserve">Об утверждении порядка учета предложений по проекту </w:t>
      </w:r>
      <w:r w:rsidR="002A59F1">
        <w:rPr>
          <w:rFonts w:ascii="Liberation Serif" w:hAnsi="Liberation Serif" w:cs="Times New Roman"/>
          <w:sz w:val="28"/>
          <w:szCs w:val="28"/>
        </w:rPr>
        <w:t>У</w:t>
      </w:r>
      <w:r w:rsidRPr="009A0A91">
        <w:rPr>
          <w:rFonts w:ascii="Liberation Serif" w:hAnsi="Liberation Serif" w:cs="Times New Roman"/>
          <w:sz w:val="28"/>
          <w:szCs w:val="28"/>
        </w:rPr>
        <w:t>става</w:t>
      </w:r>
    </w:p>
    <w:p w:rsidR="009A0A91" w:rsidRDefault="009A0A91" w:rsidP="009A0A91">
      <w:pPr>
        <w:pStyle w:val="ConsTitle"/>
        <w:ind w:left="57" w:right="-2"/>
        <w:jc w:val="center"/>
        <w:rPr>
          <w:rFonts w:ascii="Liberation Serif" w:hAnsi="Liberation Serif" w:cs="Times New Roman"/>
          <w:sz w:val="28"/>
          <w:szCs w:val="28"/>
        </w:rPr>
      </w:pPr>
      <w:r w:rsidRPr="009A0A91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Свердловской области, </w:t>
      </w:r>
    </w:p>
    <w:p w:rsidR="009A0A91" w:rsidRPr="009A0A91" w:rsidRDefault="009A0A91" w:rsidP="009A0A91">
      <w:pPr>
        <w:pStyle w:val="ConsTitle"/>
        <w:ind w:left="57" w:right="-2"/>
        <w:jc w:val="center"/>
        <w:rPr>
          <w:rFonts w:ascii="Liberation Serif" w:hAnsi="Liberation Serif" w:cs="Times New Roman"/>
          <w:sz w:val="28"/>
          <w:szCs w:val="28"/>
        </w:rPr>
      </w:pPr>
      <w:r w:rsidRPr="009A0A91">
        <w:rPr>
          <w:rFonts w:ascii="Liberation Serif" w:hAnsi="Liberation Serif" w:cs="Times New Roman"/>
          <w:sz w:val="28"/>
          <w:szCs w:val="28"/>
        </w:rPr>
        <w:t xml:space="preserve">проекту решения </w:t>
      </w:r>
      <w:r>
        <w:rPr>
          <w:rFonts w:ascii="Liberation Serif" w:hAnsi="Liberation Serif" w:cs="Times New Roman"/>
          <w:sz w:val="28"/>
          <w:szCs w:val="28"/>
        </w:rPr>
        <w:t>Д</w:t>
      </w:r>
      <w:r w:rsidRPr="009A0A91">
        <w:rPr>
          <w:rFonts w:ascii="Liberation Serif" w:hAnsi="Liberation Serif" w:cs="Times New Roman"/>
          <w:sz w:val="28"/>
          <w:szCs w:val="28"/>
        </w:rPr>
        <w:t>умы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A0A91">
        <w:rPr>
          <w:rFonts w:ascii="Liberation Serif" w:hAnsi="Liberation Serif" w:cs="Times New Roman"/>
          <w:sz w:val="28"/>
          <w:szCs w:val="28"/>
        </w:rPr>
        <w:t xml:space="preserve">Городского округа «город Ирбит» </w:t>
      </w:r>
    </w:p>
    <w:p w:rsidR="009A0A91" w:rsidRDefault="009A0A91" w:rsidP="009A0A91">
      <w:pPr>
        <w:pStyle w:val="ConsTitle"/>
        <w:ind w:left="57" w:right="-2"/>
        <w:jc w:val="center"/>
        <w:rPr>
          <w:rFonts w:ascii="Liberation Serif" w:hAnsi="Liberation Serif" w:cs="Times New Roman"/>
          <w:sz w:val="28"/>
          <w:szCs w:val="28"/>
        </w:rPr>
      </w:pPr>
      <w:r w:rsidRPr="009A0A91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>
        <w:rPr>
          <w:rFonts w:ascii="Liberation Serif" w:hAnsi="Liberation Serif" w:cs="Times New Roman"/>
          <w:sz w:val="28"/>
          <w:szCs w:val="28"/>
        </w:rPr>
        <w:t>«О</w:t>
      </w:r>
      <w:r w:rsidRPr="009A0A91">
        <w:rPr>
          <w:rFonts w:ascii="Liberation Serif" w:hAnsi="Liberation Serif" w:cs="Times New Roman"/>
          <w:sz w:val="28"/>
          <w:szCs w:val="28"/>
        </w:rPr>
        <w:t xml:space="preserve"> внесении изменений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A0A91">
        <w:rPr>
          <w:rFonts w:ascii="Liberation Serif" w:hAnsi="Liberation Serif" w:cs="Times New Roman"/>
          <w:sz w:val="28"/>
          <w:szCs w:val="28"/>
        </w:rPr>
        <w:t xml:space="preserve">и дополнений в </w:t>
      </w:r>
      <w:r w:rsidR="002A59F1">
        <w:rPr>
          <w:rFonts w:ascii="Liberation Serif" w:hAnsi="Liberation Serif" w:cs="Times New Roman"/>
          <w:sz w:val="28"/>
          <w:szCs w:val="28"/>
        </w:rPr>
        <w:t>У</w:t>
      </w:r>
      <w:r w:rsidRPr="009A0A91">
        <w:rPr>
          <w:rFonts w:ascii="Liberation Serif" w:hAnsi="Liberation Serif" w:cs="Times New Roman"/>
          <w:sz w:val="28"/>
          <w:szCs w:val="28"/>
        </w:rPr>
        <w:t>став Городского округа «город Ирбит» Свердловской области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9A0A9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327D9" w:rsidRPr="009A0A91" w:rsidRDefault="009A0A91" w:rsidP="009A0A91">
      <w:pPr>
        <w:pStyle w:val="ConsTitle"/>
        <w:ind w:left="57" w:right="-2"/>
        <w:jc w:val="center"/>
        <w:rPr>
          <w:rFonts w:ascii="Liberation Serif" w:hAnsi="Liberation Serif" w:cs="Times New Roman"/>
          <w:sz w:val="28"/>
          <w:szCs w:val="28"/>
        </w:rPr>
      </w:pPr>
      <w:r w:rsidRPr="009A0A91">
        <w:rPr>
          <w:rFonts w:ascii="Liberation Serif" w:hAnsi="Liberation Serif" w:cs="Times New Roman"/>
          <w:sz w:val="28"/>
          <w:szCs w:val="28"/>
        </w:rPr>
        <w:t xml:space="preserve">и участия граждан в их обсуждении 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A0A91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 </w:t>
      </w:r>
      <w:r w:rsidRPr="00E327D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9A0A91" w:rsidRPr="009A0A91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со статьей 56 Федерального закона от 20 марта 2025 года </w:t>
      </w:r>
      <w:r w:rsidR="009A0A91">
        <w:rPr>
          <w:rFonts w:ascii="Liberation Serif" w:eastAsia="Times New Roman" w:hAnsi="Liberation Serif"/>
          <w:sz w:val="28"/>
          <w:szCs w:val="28"/>
          <w:lang w:eastAsia="ru-RU"/>
        </w:rPr>
        <w:t>№</w:t>
      </w:r>
      <w:r w:rsidR="009A0A91" w:rsidRPr="009A0A91">
        <w:rPr>
          <w:rFonts w:ascii="Liberation Serif" w:eastAsia="Times New Roman" w:hAnsi="Liberation Serif"/>
          <w:sz w:val="28"/>
          <w:szCs w:val="28"/>
          <w:lang w:eastAsia="ru-RU"/>
        </w:rPr>
        <w:t xml:space="preserve"> 33-ФЗ </w:t>
      </w:r>
      <w:r w:rsidR="009A0A91">
        <w:rPr>
          <w:rFonts w:ascii="Liberation Serif" w:eastAsia="Times New Roman" w:hAnsi="Liberation Serif"/>
          <w:sz w:val="28"/>
          <w:szCs w:val="28"/>
          <w:lang w:eastAsia="ru-RU"/>
        </w:rPr>
        <w:t>«</w:t>
      </w:r>
      <w:r w:rsidR="009A0A91" w:rsidRPr="009A0A91">
        <w:rPr>
          <w:rFonts w:ascii="Liberation Serif" w:eastAsia="Times New Roman" w:hAnsi="Liberation Serif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9A0A91">
        <w:rPr>
          <w:rFonts w:ascii="Liberation Serif" w:eastAsia="Times New Roman" w:hAnsi="Liberation Serif"/>
          <w:sz w:val="28"/>
          <w:szCs w:val="28"/>
          <w:lang w:eastAsia="ru-RU"/>
        </w:rPr>
        <w:t>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E327D9">
        <w:rPr>
          <w:rFonts w:ascii="Liberation Serif" w:hAnsi="Liberation Serif"/>
          <w:sz w:val="28"/>
          <w:szCs w:val="28"/>
        </w:rPr>
        <w:t>руководствуясь Устав</w:t>
      </w:r>
      <w:r w:rsidR="009A0A91">
        <w:rPr>
          <w:rFonts w:ascii="Liberation Serif" w:hAnsi="Liberation Serif"/>
          <w:sz w:val="28"/>
          <w:szCs w:val="28"/>
        </w:rPr>
        <w:t>ом</w:t>
      </w:r>
      <w:r w:rsidRPr="00E327D9">
        <w:rPr>
          <w:rFonts w:ascii="Liberation Serif" w:hAnsi="Liberation Serif"/>
          <w:sz w:val="28"/>
          <w:szCs w:val="28"/>
        </w:rPr>
        <w:t xml:space="preserve"> Городского округа «город Ирбит» Свердловской области, Дума Городского округа «город Ирбит» Свердловской области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E327D9">
        <w:rPr>
          <w:rFonts w:ascii="Liberation Serif" w:hAnsi="Liberation Serif"/>
          <w:b/>
          <w:sz w:val="28"/>
          <w:szCs w:val="28"/>
        </w:rPr>
        <w:t xml:space="preserve">РЕШИЛА: </w:t>
      </w:r>
    </w:p>
    <w:p w:rsidR="009A0A91" w:rsidRPr="009A0A91" w:rsidRDefault="00E327D9" w:rsidP="009A0A91">
      <w:pPr>
        <w:pStyle w:val="a3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1. </w:t>
      </w:r>
      <w:r w:rsidR="009A0A91" w:rsidRPr="009A0A91">
        <w:rPr>
          <w:rFonts w:ascii="Liberation Serif" w:hAnsi="Liberation Serif"/>
          <w:sz w:val="28"/>
          <w:szCs w:val="28"/>
        </w:rPr>
        <w:t xml:space="preserve">Утвердить Порядок учета предложений по проекту Устава Городского округа «город Ирбит» Свердловской области, проекту Решения Думы Городского округа «город Ирбит» Свердловской области </w:t>
      </w:r>
      <w:r w:rsidR="00C35AED">
        <w:rPr>
          <w:rFonts w:ascii="Liberation Serif" w:hAnsi="Liberation Serif"/>
          <w:sz w:val="28"/>
          <w:szCs w:val="28"/>
        </w:rPr>
        <w:t>«О</w:t>
      </w:r>
      <w:r w:rsidR="009A0A91" w:rsidRPr="009A0A91">
        <w:rPr>
          <w:rFonts w:ascii="Liberation Serif" w:hAnsi="Liberation Serif"/>
          <w:sz w:val="28"/>
          <w:szCs w:val="28"/>
        </w:rPr>
        <w:t xml:space="preserve"> внесении изменений и дополнений в Устав Городского округа «город Ирбит» Свердловской области</w:t>
      </w:r>
      <w:r w:rsidR="00C35AED">
        <w:rPr>
          <w:rFonts w:ascii="Liberation Serif" w:hAnsi="Liberation Serif"/>
          <w:sz w:val="28"/>
          <w:szCs w:val="28"/>
        </w:rPr>
        <w:t>»</w:t>
      </w:r>
      <w:r w:rsidR="009A0A91" w:rsidRPr="009A0A91">
        <w:rPr>
          <w:rFonts w:ascii="Liberation Serif" w:hAnsi="Liberation Serif"/>
          <w:sz w:val="28"/>
          <w:szCs w:val="28"/>
        </w:rPr>
        <w:t xml:space="preserve"> и участия граждан в их обсуждении (прилагается).</w:t>
      </w:r>
    </w:p>
    <w:p w:rsidR="00E327D9" w:rsidRPr="005C126A" w:rsidRDefault="00E327D9" w:rsidP="009A0A91">
      <w:pPr>
        <w:pStyle w:val="a3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2. Признать утратившим силу решение </w:t>
      </w:r>
      <w:proofErr w:type="spellStart"/>
      <w:r w:rsidR="009A0A91">
        <w:rPr>
          <w:rFonts w:ascii="Liberation Serif" w:hAnsi="Liberation Serif"/>
          <w:sz w:val="28"/>
          <w:szCs w:val="28"/>
        </w:rPr>
        <w:t>Ирбитской</w:t>
      </w:r>
      <w:proofErr w:type="spellEnd"/>
      <w:r w:rsidR="009A0A91">
        <w:rPr>
          <w:rFonts w:ascii="Liberation Serif" w:hAnsi="Liberation Serif"/>
          <w:sz w:val="28"/>
          <w:szCs w:val="28"/>
        </w:rPr>
        <w:t xml:space="preserve"> городской </w:t>
      </w:r>
      <w:r w:rsidRPr="00E327D9">
        <w:rPr>
          <w:rFonts w:ascii="Liberation Serif" w:hAnsi="Liberation Serif"/>
          <w:sz w:val="28"/>
          <w:szCs w:val="28"/>
        </w:rPr>
        <w:t xml:space="preserve">Думы от </w:t>
      </w:r>
      <w:r w:rsidR="009A0A91">
        <w:rPr>
          <w:rFonts w:ascii="Liberation Serif" w:hAnsi="Liberation Serif"/>
          <w:sz w:val="28"/>
          <w:szCs w:val="28"/>
        </w:rPr>
        <w:t>24</w:t>
      </w:r>
      <w:r w:rsidRPr="00E327D9">
        <w:rPr>
          <w:rFonts w:ascii="Liberation Serif" w:hAnsi="Liberation Serif"/>
          <w:sz w:val="28"/>
          <w:szCs w:val="28"/>
        </w:rPr>
        <w:t>.0</w:t>
      </w:r>
      <w:r w:rsidR="009A0A91">
        <w:rPr>
          <w:rFonts w:ascii="Liberation Serif" w:hAnsi="Liberation Serif"/>
          <w:sz w:val="28"/>
          <w:szCs w:val="28"/>
        </w:rPr>
        <w:t>8</w:t>
      </w:r>
      <w:r w:rsidRPr="00E327D9">
        <w:rPr>
          <w:rFonts w:ascii="Liberation Serif" w:hAnsi="Liberation Serif"/>
          <w:sz w:val="28"/>
          <w:szCs w:val="28"/>
        </w:rPr>
        <w:t>.20</w:t>
      </w:r>
      <w:r w:rsidR="009A0A91">
        <w:rPr>
          <w:rFonts w:ascii="Liberation Serif" w:hAnsi="Liberation Serif"/>
          <w:sz w:val="28"/>
          <w:szCs w:val="28"/>
        </w:rPr>
        <w:t>06</w:t>
      </w:r>
      <w:r w:rsidRPr="00E327D9">
        <w:rPr>
          <w:rFonts w:ascii="Liberation Serif" w:hAnsi="Liberation Serif"/>
          <w:sz w:val="28"/>
          <w:szCs w:val="28"/>
        </w:rPr>
        <w:t xml:space="preserve"> № </w:t>
      </w:r>
      <w:r w:rsidR="009A0A91">
        <w:rPr>
          <w:rFonts w:ascii="Liberation Serif" w:hAnsi="Liberation Serif"/>
          <w:sz w:val="28"/>
          <w:szCs w:val="28"/>
        </w:rPr>
        <w:t>195</w:t>
      </w:r>
      <w:r w:rsidRPr="00E327D9">
        <w:rPr>
          <w:rFonts w:ascii="Liberation Serif" w:hAnsi="Liberation Serif"/>
          <w:sz w:val="28"/>
          <w:szCs w:val="28"/>
        </w:rPr>
        <w:t xml:space="preserve"> «О</w:t>
      </w:r>
      <w:r w:rsidR="009A0A91">
        <w:rPr>
          <w:rFonts w:ascii="Liberation Serif" w:hAnsi="Liberation Serif"/>
          <w:sz w:val="28"/>
          <w:szCs w:val="28"/>
        </w:rPr>
        <w:t xml:space="preserve"> </w:t>
      </w:r>
      <w:r w:rsidR="009A0A91" w:rsidRPr="009A0A91">
        <w:rPr>
          <w:rFonts w:ascii="Liberation Serif" w:hAnsi="Liberation Serif"/>
          <w:sz w:val="28"/>
          <w:szCs w:val="28"/>
        </w:rPr>
        <w:t>Порядке участия граждан в обсуждении</w:t>
      </w:r>
      <w:r w:rsidR="009A0A91">
        <w:rPr>
          <w:rFonts w:ascii="Liberation Serif" w:hAnsi="Liberation Serif"/>
          <w:sz w:val="28"/>
          <w:szCs w:val="28"/>
        </w:rPr>
        <w:t xml:space="preserve"> </w:t>
      </w:r>
      <w:r w:rsidR="009A0A91" w:rsidRPr="009A0A91">
        <w:rPr>
          <w:rFonts w:ascii="Liberation Serif" w:hAnsi="Liberation Serif"/>
          <w:sz w:val="28"/>
          <w:szCs w:val="28"/>
        </w:rPr>
        <w:t xml:space="preserve"> проекта Устава Муниципального образования город Ирбит (проекта решения Думы Муниципального образования город Ирбит</w:t>
      </w:r>
      <w:r w:rsidR="009A0A91">
        <w:rPr>
          <w:rFonts w:ascii="Liberation Serif" w:hAnsi="Liberation Serif"/>
          <w:sz w:val="28"/>
          <w:szCs w:val="28"/>
        </w:rPr>
        <w:t xml:space="preserve"> </w:t>
      </w:r>
      <w:r w:rsidR="009A0A91" w:rsidRPr="009A0A91">
        <w:rPr>
          <w:rFonts w:ascii="Liberation Serif" w:hAnsi="Liberation Serif"/>
          <w:sz w:val="28"/>
          <w:szCs w:val="28"/>
        </w:rPr>
        <w:t>«О внесении изменений и дополнений в Устав Муниципального образования город Ирбит») и учета их предложений</w:t>
      </w:r>
      <w:r w:rsidR="009A0A91">
        <w:rPr>
          <w:rFonts w:ascii="Liberation Serif" w:hAnsi="Liberation Serif"/>
          <w:sz w:val="28"/>
          <w:szCs w:val="28"/>
        </w:rPr>
        <w:t xml:space="preserve"> </w:t>
      </w:r>
      <w:r w:rsidR="009A0A91" w:rsidRPr="009A0A91">
        <w:rPr>
          <w:rFonts w:ascii="Liberation Serif" w:hAnsi="Liberation Serif"/>
          <w:sz w:val="28"/>
          <w:szCs w:val="28"/>
        </w:rPr>
        <w:t>(в редакции решения Думы МО город Ирбит от 28.10.2010 № 265)</w:t>
      </w:r>
      <w:r w:rsidR="005C126A">
        <w:rPr>
          <w:rFonts w:ascii="Liberation Serif" w:hAnsi="Liberation Serif"/>
          <w:sz w:val="28"/>
          <w:szCs w:val="28"/>
        </w:rPr>
        <w:t>.</w:t>
      </w:r>
    </w:p>
    <w:p w:rsidR="00E327D9" w:rsidRDefault="00E327D9" w:rsidP="009A0A91">
      <w:pPr>
        <w:pStyle w:val="a3"/>
        <w:tabs>
          <w:tab w:val="clear" w:pos="4677"/>
          <w:tab w:val="clear" w:pos="9355"/>
        </w:tabs>
        <w:spacing w:after="0" w:line="240" w:lineRule="auto"/>
        <w:ind w:firstLine="426"/>
        <w:jc w:val="both"/>
        <w:rPr>
          <w:rFonts w:ascii="Liberation Serif" w:hAnsi="Liberation Serif"/>
          <w:color w:val="000000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    3. Опубликовать настоящее решение в Ирбитской общественно-политической газете «Восход»</w:t>
      </w:r>
      <w:r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color w:val="000000"/>
          <w:sz w:val="28"/>
          <w:szCs w:val="28"/>
        </w:rPr>
        <w:t>р</w:t>
      </w:r>
      <w:r w:rsidRPr="00E327D9">
        <w:rPr>
          <w:rFonts w:ascii="Liberation Serif" w:hAnsi="Liberation Serif"/>
          <w:color w:val="000000"/>
          <w:sz w:val="28"/>
          <w:szCs w:val="28"/>
        </w:rPr>
        <w:t xml:space="preserve">азместить </w:t>
      </w:r>
      <w:r>
        <w:rPr>
          <w:rFonts w:ascii="Liberation Serif" w:hAnsi="Liberation Serif"/>
          <w:color w:val="000000"/>
          <w:sz w:val="28"/>
          <w:szCs w:val="28"/>
        </w:rPr>
        <w:t xml:space="preserve">его </w:t>
      </w:r>
      <w:r w:rsidRPr="00E327D9">
        <w:rPr>
          <w:rFonts w:ascii="Liberation Serif" w:hAnsi="Liberation Serif"/>
          <w:color w:val="000000"/>
          <w:sz w:val="28"/>
          <w:szCs w:val="28"/>
        </w:rPr>
        <w:t xml:space="preserve">на официальном сайте администрации </w:t>
      </w:r>
      <w:r w:rsidRPr="00E327D9">
        <w:rPr>
          <w:rFonts w:ascii="Liberation Serif" w:hAnsi="Liberation Serif"/>
          <w:sz w:val="28"/>
          <w:szCs w:val="28"/>
        </w:rPr>
        <w:t>Городского округа «город Ирбит» Свердловской области</w:t>
      </w:r>
      <w:r w:rsidRPr="00E327D9">
        <w:rPr>
          <w:rFonts w:ascii="Liberation Serif" w:hAnsi="Liberation Serif"/>
          <w:color w:val="000000"/>
          <w:sz w:val="28"/>
          <w:szCs w:val="28"/>
        </w:rPr>
        <w:t xml:space="preserve"> </w:t>
      </w:r>
      <w:hyperlink r:id="rId6" w:history="1">
        <w:r w:rsidRPr="00F23A44">
          <w:rPr>
            <w:rStyle w:val="a7"/>
            <w:rFonts w:ascii="Liberation Serif" w:hAnsi="Liberation Serif"/>
            <w:sz w:val="28"/>
            <w:szCs w:val="28"/>
          </w:rPr>
          <w:t>www.moirbit.ru</w:t>
        </w:r>
      </w:hyperlink>
      <w:r w:rsidRPr="00E327D9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    </w:t>
      </w:r>
      <w:r w:rsidRPr="00E327D9">
        <w:rPr>
          <w:rFonts w:ascii="Liberation Serif" w:hAnsi="Liberation Serif"/>
          <w:sz w:val="28"/>
          <w:szCs w:val="28"/>
        </w:rPr>
        <w:t xml:space="preserve">4. </w:t>
      </w:r>
      <w:r w:rsidRPr="00E327D9">
        <w:rPr>
          <w:rFonts w:ascii="Liberation Serif" w:eastAsia="Times New Roman" w:hAnsi="Liberation Serif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E327D9" w:rsidRP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E327D9">
        <w:rPr>
          <w:rFonts w:ascii="Liberation Serif" w:hAnsi="Liberation Serif"/>
          <w:sz w:val="28"/>
          <w:szCs w:val="28"/>
        </w:rPr>
        <w:t xml:space="preserve">    5. </w:t>
      </w:r>
      <w:proofErr w:type="gramStart"/>
      <w:r w:rsidRPr="00E327D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327D9">
        <w:rPr>
          <w:rFonts w:ascii="Liberation Serif" w:hAnsi="Liberation Serif"/>
          <w:sz w:val="28"/>
          <w:szCs w:val="28"/>
        </w:rPr>
        <w:t xml:space="preserve"> исполнением настоящего решения возложить  на постоянную депутатскую комиссию по </w:t>
      </w:r>
      <w:r w:rsidR="00CC6731">
        <w:rPr>
          <w:rFonts w:ascii="Liberation Serif" w:hAnsi="Liberation Serif"/>
          <w:sz w:val="28"/>
          <w:szCs w:val="28"/>
        </w:rPr>
        <w:t>местному самоуправлению, связям с общественностью и работе со СМИ</w:t>
      </w:r>
      <w:r w:rsidRPr="00E327D9">
        <w:rPr>
          <w:rFonts w:ascii="Liberation Serif" w:hAnsi="Liberation Serif"/>
          <w:sz w:val="28"/>
          <w:szCs w:val="28"/>
        </w:rPr>
        <w:t xml:space="preserve"> Думы Городского округа «город Ирбит» Свердловской области.</w:t>
      </w:r>
    </w:p>
    <w:p w:rsidR="00E327D9" w:rsidRDefault="00E327D9" w:rsidP="00E327D9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E4FCC" w:rsidRPr="00E327D9" w:rsidRDefault="005E4FCC" w:rsidP="00E327D9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327D9" w:rsidRPr="00120C7B" w:rsidRDefault="00E327D9" w:rsidP="00E327D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120C7B">
        <w:rPr>
          <w:rFonts w:cs="Times New Roman"/>
          <w:sz w:val="28"/>
          <w:szCs w:val="28"/>
          <w:lang w:val="ru-RU"/>
        </w:rPr>
        <w:t xml:space="preserve">Председатель Думы                                          </w:t>
      </w:r>
      <w:r w:rsidR="00120C7B">
        <w:rPr>
          <w:rFonts w:cs="Times New Roman"/>
          <w:sz w:val="28"/>
          <w:szCs w:val="28"/>
          <w:lang w:val="ru-RU"/>
        </w:rPr>
        <w:t xml:space="preserve">      </w:t>
      </w:r>
      <w:r w:rsidRPr="00120C7B">
        <w:rPr>
          <w:rFonts w:cs="Times New Roman"/>
          <w:sz w:val="28"/>
          <w:szCs w:val="28"/>
          <w:lang w:val="ru-RU"/>
        </w:rPr>
        <w:t>Глава Городского округа</w:t>
      </w:r>
    </w:p>
    <w:p w:rsidR="00E327D9" w:rsidRPr="00120C7B" w:rsidRDefault="00E327D9" w:rsidP="00E327D9">
      <w:pPr>
        <w:tabs>
          <w:tab w:val="left" w:pos="57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C7B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                                                 </w:t>
      </w:r>
      <w:r w:rsidR="00120C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0C7B">
        <w:rPr>
          <w:rFonts w:ascii="Times New Roman" w:hAnsi="Times New Roman" w:cs="Times New Roman"/>
          <w:sz w:val="28"/>
          <w:szCs w:val="28"/>
          <w:lang w:val="ru-RU"/>
        </w:rPr>
        <w:t>Городского округа</w:t>
      </w:r>
    </w:p>
    <w:p w:rsidR="00E327D9" w:rsidRPr="00120C7B" w:rsidRDefault="00E327D9" w:rsidP="00E32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C7B">
        <w:rPr>
          <w:rFonts w:ascii="Times New Roman" w:hAnsi="Times New Roman" w:cs="Times New Roman"/>
          <w:sz w:val="28"/>
          <w:szCs w:val="28"/>
          <w:lang w:val="ru-RU"/>
        </w:rPr>
        <w:t xml:space="preserve">«город Ирбит» </w:t>
      </w:r>
      <w:r w:rsidRPr="00120C7B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«город Ирбит» </w:t>
      </w:r>
    </w:p>
    <w:p w:rsidR="00E327D9" w:rsidRPr="00120C7B" w:rsidRDefault="00E327D9" w:rsidP="00E32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C7B">
        <w:rPr>
          <w:rFonts w:ascii="Times New Roman" w:hAnsi="Times New Roman" w:cs="Times New Roman"/>
          <w:sz w:val="28"/>
          <w:szCs w:val="28"/>
          <w:lang w:val="ru-RU"/>
        </w:rPr>
        <w:t>Свердловской области</w:t>
      </w:r>
      <w:r w:rsidRPr="00120C7B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Свердловской области</w:t>
      </w:r>
    </w:p>
    <w:p w:rsidR="00E327D9" w:rsidRPr="00120C7B" w:rsidRDefault="00E327D9" w:rsidP="00E32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27D9" w:rsidRPr="00120C7B" w:rsidRDefault="00E327D9" w:rsidP="00E32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C7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П.Н. Томшин                                                                  </w:t>
      </w:r>
      <w:r w:rsidR="005E4FCC" w:rsidRPr="00120C7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20C7B">
        <w:rPr>
          <w:rFonts w:ascii="Times New Roman" w:hAnsi="Times New Roman" w:cs="Times New Roman"/>
          <w:sz w:val="28"/>
          <w:szCs w:val="28"/>
          <w:lang w:val="ru-RU"/>
        </w:rPr>
        <w:t xml:space="preserve"> Н.В. Юдин</w:t>
      </w:r>
    </w:p>
    <w:p w:rsidR="00196B17" w:rsidRDefault="00196B17">
      <w:pPr>
        <w:rPr>
          <w:lang w:val="ru-RU"/>
        </w:rPr>
      </w:pPr>
    </w:p>
    <w:p w:rsidR="00E327D9" w:rsidRDefault="00E327D9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A00DCE">
      <w:pPr>
        <w:rPr>
          <w:lang w:val="ru-RU"/>
        </w:rPr>
      </w:pPr>
    </w:p>
    <w:p w:rsidR="00A00DCE" w:rsidRDefault="005250F0" w:rsidP="005250F0"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к решению Думы </w:t>
      </w:r>
      <w:r w:rsidRPr="005250F0">
        <w:rPr>
          <w:sz w:val="28"/>
          <w:szCs w:val="28"/>
          <w:lang w:val="ru-RU"/>
        </w:rPr>
        <w:t>Городского округа «город Ирбит» Свердловской области</w:t>
      </w:r>
    </w:p>
    <w:p w:rsidR="005250F0" w:rsidRPr="005250F0" w:rsidRDefault="005250F0" w:rsidP="005250F0">
      <w:pPr>
        <w:ind w:left="5387"/>
        <w:rPr>
          <w:rFonts w:cs="Liberation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25.12.2025 №</w:t>
      </w:r>
      <w:r w:rsidR="00FB1C47">
        <w:rPr>
          <w:sz w:val="28"/>
          <w:szCs w:val="28"/>
          <w:lang w:val="ru-RU"/>
        </w:rPr>
        <w:t xml:space="preserve"> 292</w:t>
      </w:r>
      <w:bookmarkStart w:id="0" w:name="_GoBack"/>
      <w:bookmarkEnd w:id="0"/>
    </w:p>
    <w:p w:rsidR="005250F0" w:rsidRDefault="005250F0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bookmarkStart w:id="1" w:name="Par38"/>
      <w:bookmarkEnd w:id="1"/>
    </w:p>
    <w:p w:rsidR="005250F0" w:rsidRDefault="005250F0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ПОРЯДОК</w:t>
      </w: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 xml:space="preserve">учета предложений по проекту </w:t>
      </w:r>
      <w:r w:rsidR="006A0269">
        <w:rPr>
          <w:rFonts w:cs="Liberation Serif"/>
          <w:b/>
          <w:bCs/>
          <w:sz w:val="28"/>
          <w:szCs w:val="28"/>
          <w:lang w:val="ru-RU"/>
        </w:rPr>
        <w:t>У</w:t>
      </w:r>
      <w:r w:rsidRPr="00A00DCE">
        <w:rPr>
          <w:rFonts w:cs="Liberation Serif"/>
          <w:b/>
          <w:bCs/>
          <w:sz w:val="28"/>
          <w:szCs w:val="28"/>
          <w:lang w:val="ru-RU"/>
        </w:rPr>
        <w:t>става</w:t>
      </w: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Городского округа «город Ирбит» Свердловской области,</w:t>
      </w: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проекту решения Думы Городского округа «город Ирбит»</w:t>
      </w: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 xml:space="preserve">Свердловской области «О внесении изменений и дополнений в </w:t>
      </w:r>
      <w:r w:rsidR="006A0269">
        <w:rPr>
          <w:rFonts w:cs="Liberation Serif"/>
          <w:b/>
          <w:bCs/>
          <w:sz w:val="28"/>
          <w:szCs w:val="28"/>
          <w:lang w:val="ru-RU"/>
        </w:rPr>
        <w:t>У</w:t>
      </w:r>
      <w:r w:rsidRPr="00A00DCE">
        <w:rPr>
          <w:rFonts w:cs="Liberation Serif"/>
          <w:b/>
          <w:bCs/>
          <w:sz w:val="28"/>
          <w:szCs w:val="28"/>
          <w:lang w:val="ru-RU"/>
        </w:rPr>
        <w:t>став Городского округа «город Ирбит» Свердловской области»</w:t>
      </w:r>
    </w:p>
    <w:p w:rsidR="00A00DCE" w:rsidRPr="00A00DCE" w:rsidRDefault="00A00DCE" w:rsidP="00A00DCE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и участия граждан в их обсуждении</w:t>
      </w:r>
    </w:p>
    <w:p w:rsidR="00A00DCE" w:rsidRPr="00A00DCE" w:rsidRDefault="00A00DCE" w:rsidP="00A00DCE">
      <w:pPr>
        <w:jc w:val="center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CE1EBB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Раздел I. ОБЩИЕ ПОЛОЖЕНИЯ</w:t>
      </w:r>
    </w:p>
    <w:p w:rsidR="00A00DCE" w:rsidRPr="00A00DCE" w:rsidRDefault="00A00DCE" w:rsidP="00A00DCE">
      <w:pPr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 xml:space="preserve">1. </w:t>
      </w:r>
      <w:proofErr w:type="gramStart"/>
      <w:r w:rsidRPr="00A00DCE">
        <w:rPr>
          <w:rFonts w:cs="Liberation Serif"/>
          <w:sz w:val="28"/>
          <w:szCs w:val="28"/>
          <w:lang w:val="ru-RU"/>
        </w:rPr>
        <w:t xml:space="preserve">Настоящий Порядок разработан на основании </w:t>
      </w:r>
      <w:hyperlink r:id="rId7" w:history="1">
        <w:r w:rsidRPr="00A00DCE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статьи 56</w:t>
        </w:r>
      </w:hyperlink>
      <w:r w:rsidRPr="00A00DCE">
        <w:rPr>
          <w:rFonts w:cs="Liberation Serif"/>
          <w:sz w:val="28"/>
          <w:szCs w:val="28"/>
          <w:lang w:val="ru-RU"/>
        </w:rPr>
        <w:t xml:space="preserve"> Федерального закона от 20 марта 2025 года </w:t>
      </w:r>
      <w:r>
        <w:rPr>
          <w:rFonts w:cs="Liberation Serif"/>
          <w:sz w:val="28"/>
          <w:szCs w:val="28"/>
          <w:lang w:val="ru-RU"/>
        </w:rPr>
        <w:t>№ 33-ФЗ «</w:t>
      </w:r>
      <w:r w:rsidRPr="00A00DCE">
        <w:rPr>
          <w:rFonts w:cs="Liberation Serif"/>
          <w:sz w:val="28"/>
          <w:szCs w:val="28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cs="Liberation Serif"/>
          <w:sz w:val="28"/>
          <w:szCs w:val="28"/>
          <w:lang w:val="ru-RU"/>
        </w:rPr>
        <w:t>»</w:t>
      </w:r>
      <w:r w:rsidRPr="00A00DCE">
        <w:rPr>
          <w:rFonts w:cs="Liberation Serif"/>
          <w:sz w:val="28"/>
          <w:szCs w:val="28"/>
          <w:lang w:val="ru-RU"/>
        </w:rPr>
        <w:t xml:space="preserve"> (далее - Закон </w:t>
      </w:r>
      <w:r>
        <w:rPr>
          <w:rFonts w:cs="Liberation Serif"/>
          <w:sz w:val="28"/>
          <w:szCs w:val="28"/>
          <w:lang w:val="ru-RU"/>
        </w:rPr>
        <w:t>№</w:t>
      </w:r>
      <w:r w:rsidRPr="00A00DCE">
        <w:rPr>
          <w:rFonts w:cs="Liberation Serif"/>
          <w:sz w:val="28"/>
          <w:szCs w:val="28"/>
          <w:lang w:val="ru-RU"/>
        </w:rPr>
        <w:t xml:space="preserve"> 33-ФЗ) и регламентирует порядок учета предложений по опубликованному проекту Устава Городского округа «город Ирбит» Свердловской области, проекту решения Думы Городского округа «город Ирбит» Свердловской области </w:t>
      </w:r>
      <w:r>
        <w:rPr>
          <w:rFonts w:cs="Liberation Serif"/>
          <w:sz w:val="28"/>
          <w:szCs w:val="28"/>
          <w:lang w:val="ru-RU"/>
        </w:rPr>
        <w:t>«О</w:t>
      </w:r>
      <w:r w:rsidRPr="00A00DCE">
        <w:rPr>
          <w:rFonts w:cs="Liberation Serif"/>
          <w:sz w:val="28"/>
          <w:szCs w:val="28"/>
          <w:lang w:val="ru-RU"/>
        </w:rPr>
        <w:t xml:space="preserve"> внесении изменений и дополнений в </w:t>
      </w:r>
      <w:hyperlink r:id="rId8" w:history="1">
        <w:r w:rsidRPr="00A00DCE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Устав</w:t>
        </w:r>
        <w:proofErr w:type="gramEnd"/>
      </w:hyperlink>
      <w:r w:rsidRPr="00A00DCE">
        <w:rPr>
          <w:rFonts w:cs="Liberation Serif"/>
          <w:sz w:val="28"/>
          <w:szCs w:val="28"/>
          <w:lang w:val="ru-RU"/>
        </w:rPr>
        <w:t xml:space="preserve"> Городского округа «город Ирбит» Свердловской области</w:t>
      </w:r>
      <w:r>
        <w:rPr>
          <w:rFonts w:cs="Liberation Serif"/>
          <w:sz w:val="28"/>
          <w:szCs w:val="28"/>
          <w:lang w:val="ru-RU"/>
        </w:rPr>
        <w:t>»</w:t>
      </w:r>
      <w:r w:rsidRPr="00A00DCE">
        <w:rPr>
          <w:rFonts w:cs="Liberation Serif"/>
          <w:sz w:val="28"/>
          <w:szCs w:val="28"/>
          <w:lang w:val="ru-RU"/>
        </w:rPr>
        <w:t xml:space="preserve">  (далее - предложения), а также порядок участия граждан в их обсуждении.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 xml:space="preserve">2. Проект Устава Городского округа «город Ирбит» Свердловской области  (далее - Устав), проект решения Думы Городского округа «город Ирбит» Свердловской области  </w:t>
      </w:r>
      <w:r>
        <w:rPr>
          <w:rFonts w:cs="Liberation Serif"/>
          <w:sz w:val="28"/>
          <w:szCs w:val="28"/>
          <w:lang w:val="ru-RU"/>
        </w:rPr>
        <w:t>«О</w:t>
      </w:r>
      <w:r w:rsidRPr="00A00DCE">
        <w:rPr>
          <w:rFonts w:cs="Liberation Serif"/>
          <w:sz w:val="28"/>
          <w:szCs w:val="28"/>
          <w:lang w:val="ru-RU"/>
        </w:rPr>
        <w:t xml:space="preserve"> внесении изменений и дополнений в </w:t>
      </w:r>
      <w:hyperlink r:id="rId9" w:history="1">
        <w:r w:rsidRPr="00A00DCE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Устав</w:t>
        </w:r>
      </w:hyperlink>
      <w:r w:rsidRPr="00A00DCE">
        <w:rPr>
          <w:rFonts w:cs="Liberation Serif"/>
          <w:sz w:val="28"/>
          <w:szCs w:val="28"/>
          <w:lang w:val="ru-RU"/>
        </w:rPr>
        <w:t xml:space="preserve"> Городского округа «город Ирбит» Свердловской области</w:t>
      </w:r>
      <w:r w:rsidR="00D14EE7">
        <w:rPr>
          <w:rFonts w:cs="Liberation Serif"/>
          <w:sz w:val="28"/>
          <w:szCs w:val="28"/>
          <w:lang w:val="ru-RU"/>
        </w:rPr>
        <w:t>»</w:t>
      </w:r>
      <w:r w:rsidRPr="00A00DCE">
        <w:rPr>
          <w:rFonts w:cs="Liberation Serif"/>
          <w:sz w:val="28"/>
          <w:szCs w:val="28"/>
          <w:lang w:val="ru-RU"/>
        </w:rPr>
        <w:t xml:space="preserve">  (далее - проект решения) не </w:t>
      </w:r>
      <w:proofErr w:type="gramStart"/>
      <w:r w:rsidRPr="00A00DCE">
        <w:rPr>
          <w:rFonts w:cs="Liberation Serif"/>
          <w:sz w:val="28"/>
          <w:szCs w:val="28"/>
          <w:lang w:val="ru-RU"/>
        </w:rPr>
        <w:t>позднее</w:t>
      </w:r>
      <w:proofErr w:type="gramEnd"/>
      <w:r w:rsidRPr="00A00DCE">
        <w:rPr>
          <w:rFonts w:cs="Liberation Serif"/>
          <w:sz w:val="28"/>
          <w:szCs w:val="28"/>
          <w:lang w:val="ru-RU"/>
        </w:rPr>
        <w:t xml:space="preserve"> чем за 30 дней до дня рассмотрения Думой Городского округа «город Ирбит» Свердловской области  вопроса о принятии Устава, внесении изменений и дополнений в Устав подлежат официальному опубликованию с одновременным официальным опубликованием настоящего Порядка.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 xml:space="preserve">3. Случаи, в которых опубликование настоящего Порядка не требуется, установлены </w:t>
      </w:r>
      <w:hyperlink r:id="rId10" w:history="1">
        <w:r w:rsidRPr="00D14EE7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Законом</w:t>
        </w:r>
      </w:hyperlink>
      <w:r w:rsidRPr="00A00DCE">
        <w:rPr>
          <w:rFonts w:cs="Liberation Serif"/>
          <w:sz w:val="28"/>
          <w:szCs w:val="28"/>
          <w:lang w:val="ru-RU"/>
        </w:rPr>
        <w:t xml:space="preserve"> </w:t>
      </w:r>
      <w:r w:rsidR="00D14EE7">
        <w:rPr>
          <w:rFonts w:cs="Liberation Serif"/>
          <w:sz w:val="28"/>
          <w:szCs w:val="28"/>
          <w:lang w:val="ru-RU"/>
        </w:rPr>
        <w:t xml:space="preserve">№ </w:t>
      </w:r>
      <w:r w:rsidRPr="00A00DCE">
        <w:rPr>
          <w:rFonts w:cs="Liberation Serif"/>
          <w:sz w:val="28"/>
          <w:szCs w:val="28"/>
          <w:lang w:val="ru-RU"/>
        </w:rPr>
        <w:t>33-ФЗ.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4. В качестве инициаторов предложений могут выступать: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 xml:space="preserve">1) </w:t>
      </w:r>
      <w:r w:rsidR="00073727">
        <w:rPr>
          <w:rFonts w:cs="Liberation Serif"/>
          <w:sz w:val="28"/>
          <w:szCs w:val="28"/>
          <w:lang w:val="ru-RU"/>
        </w:rPr>
        <w:t>г</w:t>
      </w:r>
      <w:r w:rsidRPr="00A00DCE">
        <w:rPr>
          <w:rFonts w:cs="Liberation Serif"/>
          <w:sz w:val="28"/>
          <w:szCs w:val="28"/>
          <w:lang w:val="ru-RU"/>
        </w:rPr>
        <w:t>лава Городского округа «город Ирбит» Свердловской области;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2) депутаты Думы Городского округа «город Ирбит» Свердловской области;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3) заинтересованные жители Городского округа «город Ирбит» Свердловской области  и (или) их инициативные группы;</w:t>
      </w:r>
    </w:p>
    <w:p w:rsidR="00A00DCE" w:rsidRPr="00A00DCE" w:rsidRDefault="00A00DCE" w:rsidP="006A0269">
      <w:pPr>
        <w:ind w:firstLine="567"/>
        <w:jc w:val="both"/>
        <w:rPr>
          <w:rFonts w:cs="Liberation Serif"/>
          <w:sz w:val="28"/>
          <w:szCs w:val="28"/>
          <w:lang w:val="ru-RU"/>
        </w:rPr>
      </w:pPr>
      <w:proofErr w:type="gramStart"/>
      <w:r w:rsidRPr="00A00DCE">
        <w:rPr>
          <w:rFonts w:cs="Liberation Serif"/>
          <w:sz w:val="28"/>
          <w:szCs w:val="28"/>
          <w:lang w:val="ru-RU"/>
        </w:rPr>
        <w:t>4) предприятия, учреждения, организации, общественные объединения, расположенные на территории Городского округа «город Ирбит» Свердловской области (далее - организации).</w:t>
      </w:r>
      <w:proofErr w:type="gramEnd"/>
    </w:p>
    <w:p w:rsidR="00A00DCE" w:rsidRPr="00A00DCE" w:rsidRDefault="00A00DCE" w:rsidP="00CE1EBB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lastRenderedPageBreak/>
        <w:t>Раздел II. ПОРЯДОК ВНЕСЕНИЯ ПРЕДЛОЖЕНИЙ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bookmarkStart w:id="2" w:name="Par58"/>
      <w:bookmarkEnd w:id="2"/>
      <w:r w:rsidRPr="00A00DCE">
        <w:rPr>
          <w:rFonts w:cs="Liberation Serif"/>
          <w:sz w:val="28"/>
          <w:szCs w:val="28"/>
          <w:lang w:val="ru-RU"/>
        </w:rPr>
        <w:t xml:space="preserve">5. Предложения в проект решения направляются в письменной форме </w:t>
      </w:r>
      <w:r w:rsidRPr="00A861BD">
        <w:rPr>
          <w:rFonts w:cs="Liberation Serif"/>
          <w:sz w:val="28"/>
          <w:szCs w:val="28"/>
          <w:lang w:val="ru-RU"/>
        </w:rPr>
        <w:t>в</w:t>
      </w:r>
      <w:r w:rsidRPr="00073727">
        <w:rPr>
          <w:rFonts w:cs="Liberation Serif"/>
          <w:color w:val="FF0000"/>
          <w:sz w:val="28"/>
          <w:szCs w:val="28"/>
          <w:lang w:val="ru-RU"/>
        </w:rPr>
        <w:t xml:space="preserve"> </w:t>
      </w:r>
      <w:r w:rsidR="00073727" w:rsidRPr="00073727">
        <w:rPr>
          <w:rFonts w:cs="Liberation Serif"/>
          <w:sz w:val="28"/>
          <w:szCs w:val="28"/>
          <w:lang w:val="ru-RU"/>
        </w:rPr>
        <w:t xml:space="preserve">специально созданную </w:t>
      </w:r>
      <w:r w:rsidR="00073727" w:rsidRPr="00073727">
        <w:rPr>
          <w:sz w:val="28"/>
          <w:szCs w:val="28"/>
          <w:lang w:val="ru-RU"/>
        </w:rPr>
        <w:t>комиссию по подготовке и проведению публичных слушаний</w:t>
      </w:r>
      <w:r w:rsidR="00073727" w:rsidRPr="00073727">
        <w:rPr>
          <w:rFonts w:cs="Liberation Serif"/>
          <w:sz w:val="28"/>
          <w:szCs w:val="28"/>
          <w:lang w:val="ru-RU"/>
        </w:rPr>
        <w:t xml:space="preserve"> </w:t>
      </w:r>
      <w:r w:rsidRPr="00073727">
        <w:rPr>
          <w:rFonts w:cs="Liberation Serif"/>
          <w:sz w:val="28"/>
          <w:szCs w:val="28"/>
          <w:lang w:val="ru-RU"/>
        </w:rPr>
        <w:t xml:space="preserve">(далее - </w:t>
      </w:r>
      <w:r w:rsidR="00073727" w:rsidRPr="00073727">
        <w:rPr>
          <w:rFonts w:cs="Liberation Serif"/>
          <w:sz w:val="28"/>
          <w:szCs w:val="28"/>
          <w:lang w:val="ru-RU"/>
        </w:rPr>
        <w:t>комиссия</w:t>
      </w:r>
      <w:r w:rsidRPr="00073727">
        <w:rPr>
          <w:rFonts w:cs="Liberation Serif"/>
          <w:sz w:val="28"/>
          <w:szCs w:val="28"/>
          <w:lang w:val="ru-RU"/>
        </w:rPr>
        <w:t xml:space="preserve">) по адресу: Свердловская область, город </w:t>
      </w:r>
      <w:r w:rsidR="00D14EE7" w:rsidRPr="00073727">
        <w:rPr>
          <w:rFonts w:cs="Liberation Serif"/>
          <w:sz w:val="28"/>
          <w:szCs w:val="28"/>
          <w:lang w:val="ru-RU"/>
        </w:rPr>
        <w:t>Ирбит</w:t>
      </w:r>
      <w:r w:rsidRPr="00073727">
        <w:rPr>
          <w:rFonts w:cs="Liberation Serif"/>
          <w:sz w:val="28"/>
          <w:szCs w:val="28"/>
          <w:lang w:val="ru-RU"/>
        </w:rPr>
        <w:t xml:space="preserve">, </w:t>
      </w:r>
      <w:r w:rsidRPr="00A00DCE">
        <w:rPr>
          <w:rFonts w:cs="Liberation Serif"/>
          <w:sz w:val="28"/>
          <w:szCs w:val="28"/>
          <w:lang w:val="ru-RU"/>
        </w:rPr>
        <w:t xml:space="preserve">ул. </w:t>
      </w:r>
      <w:r w:rsidR="00D14EE7">
        <w:rPr>
          <w:rFonts w:cs="Liberation Serif"/>
          <w:sz w:val="28"/>
          <w:szCs w:val="28"/>
          <w:lang w:val="ru-RU"/>
        </w:rPr>
        <w:t>Революции</w:t>
      </w:r>
      <w:r w:rsidRPr="00A00DCE">
        <w:rPr>
          <w:rFonts w:cs="Liberation Serif"/>
          <w:sz w:val="28"/>
          <w:szCs w:val="28"/>
          <w:lang w:val="ru-RU"/>
        </w:rPr>
        <w:t xml:space="preserve">, дом </w:t>
      </w:r>
      <w:r w:rsidR="00D14EE7">
        <w:rPr>
          <w:rFonts w:cs="Liberation Serif"/>
          <w:sz w:val="28"/>
          <w:szCs w:val="28"/>
          <w:lang w:val="ru-RU"/>
        </w:rPr>
        <w:t>16</w:t>
      </w:r>
      <w:r w:rsidRPr="00A00DCE">
        <w:rPr>
          <w:rFonts w:cs="Liberation Serif"/>
          <w:sz w:val="28"/>
          <w:szCs w:val="28"/>
          <w:lang w:val="ru-RU"/>
        </w:rPr>
        <w:t>, в течение 30 дней после опубликования проекта Устава, проекта решения.</w:t>
      </w: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6. Предложения направляются только в отношении изменений и дополнений, содержащихся в опубликованном проекте Устава, проекте решения, и должны:</w:t>
      </w: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 xml:space="preserve">1) соответствовать </w:t>
      </w:r>
      <w:hyperlink r:id="rId11" w:history="1">
        <w:r w:rsidRPr="00D14EE7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Конституции</w:t>
        </w:r>
      </w:hyperlink>
      <w:r w:rsidRPr="00A00DCE">
        <w:rPr>
          <w:rFonts w:cs="Liberation Serif"/>
          <w:sz w:val="28"/>
          <w:szCs w:val="28"/>
          <w:lang w:val="ru-RU"/>
        </w:rPr>
        <w:t xml:space="preserve"> Российской Федерации, федеральному законодательству и законодательству Свердловской области;</w:t>
      </w: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2) не допускать противоречия или несогласованности с иными положениями Устава;</w:t>
      </w: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3) обеспечивать однозначное толкование положений проекта Устава, проекта решения.</w:t>
      </w:r>
    </w:p>
    <w:p w:rsidR="00A00DCE" w:rsidRPr="00A00DCE" w:rsidRDefault="00A00DCE" w:rsidP="00A00DCE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7. Предложения должны быть оформлены в виде таблицы поправок по следующей форме: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891"/>
        <w:gridCol w:w="1430"/>
        <w:gridCol w:w="2084"/>
        <w:gridCol w:w="2594"/>
      </w:tblGrid>
      <w:tr w:rsidR="00A00DCE" w:rsidRPr="00D727CA" w:rsidTr="00D14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D14EE7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>
              <w:rPr>
                <w:rFonts w:cs="Liberation Serif"/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Структурная единица</w:t>
            </w:r>
          </w:p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проекта Устава,</w:t>
            </w:r>
          </w:p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проекта решения</w:t>
            </w:r>
          </w:p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proofErr w:type="gramStart"/>
            <w:r w:rsidRPr="00A00DCE">
              <w:rPr>
                <w:rFonts w:cs="Liberation Serif"/>
                <w:sz w:val="28"/>
                <w:szCs w:val="28"/>
                <w:lang w:val="ru-RU"/>
              </w:rPr>
              <w:t>(раздел, глава, часть,</w:t>
            </w:r>
            <w:proofErr w:type="gramEnd"/>
          </w:p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 xml:space="preserve"> пункт, подпункт)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Те</w:t>
            </w:r>
            <w:proofErr w:type="gramStart"/>
            <w:r w:rsidRPr="00A00DCE">
              <w:rPr>
                <w:rFonts w:cs="Liberation Serif"/>
                <w:sz w:val="28"/>
                <w:szCs w:val="28"/>
                <w:lang w:val="ru-RU"/>
              </w:rPr>
              <w:t>кст пр</w:t>
            </w:r>
            <w:proofErr w:type="gramEnd"/>
            <w:r w:rsidRPr="00A00DCE">
              <w:rPr>
                <w:rFonts w:cs="Liberation Serif"/>
                <w:sz w:val="28"/>
                <w:szCs w:val="28"/>
                <w:lang w:val="ru-RU"/>
              </w:rPr>
              <w:t>оекта Устава, проекта решения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Те</w:t>
            </w:r>
            <w:proofErr w:type="gramStart"/>
            <w:r w:rsidRPr="00A00DCE">
              <w:rPr>
                <w:rFonts w:cs="Liberation Serif"/>
                <w:sz w:val="28"/>
                <w:szCs w:val="28"/>
                <w:lang w:val="ru-RU"/>
              </w:rPr>
              <w:t>кст пр</w:t>
            </w:r>
            <w:proofErr w:type="gramEnd"/>
            <w:r w:rsidRPr="00A00DCE">
              <w:rPr>
                <w:rFonts w:cs="Liberation Serif"/>
                <w:sz w:val="28"/>
                <w:szCs w:val="28"/>
                <w:lang w:val="ru-RU"/>
              </w:rPr>
              <w:t xml:space="preserve">едлагаемой поправки </w:t>
            </w:r>
          </w:p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и краткое</w:t>
            </w:r>
          </w:p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обоснование предлагаемой поправки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>Те</w:t>
            </w:r>
            <w:proofErr w:type="gramStart"/>
            <w:r w:rsidRPr="00A00DCE">
              <w:rPr>
                <w:rFonts w:cs="Liberation Serif"/>
                <w:sz w:val="28"/>
                <w:szCs w:val="28"/>
                <w:lang w:val="ru-RU"/>
              </w:rPr>
              <w:t>кст пр</w:t>
            </w:r>
            <w:proofErr w:type="gramEnd"/>
            <w:r w:rsidRPr="00A00DCE">
              <w:rPr>
                <w:rFonts w:cs="Liberation Serif"/>
                <w:sz w:val="28"/>
                <w:szCs w:val="28"/>
                <w:lang w:val="ru-RU"/>
              </w:rPr>
              <w:t>оекта</w:t>
            </w:r>
          </w:p>
          <w:p w:rsidR="00D14EE7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 xml:space="preserve"> Устава, проекта</w:t>
            </w:r>
          </w:p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  <w:r w:rsidRPr="00A00DCE">
              <w:rPr>
                <w:rFonts w:cs="Liberation Serif"/>
                <w:sz w:val="28"/>
                <w:szCs w:val="28"/>
                <w:lang w:val="ru-RU"/>
              </w:rPr>
              <w:t xml:space="preserve"> решения с учетом предлагаемой поправки</w:t>
            </w:r>
          </w:p>
        </w:tc>
      </w:tr>
      <w:tr w:rsidR="00A00DCE" w:rsidRPr="00D727CA" w:rsidTr="00D14EE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E" w:rsidRPr="00A00DCE" w:rsidRDefault="00A00DCE" w:rsidP="00A00DCE">
            <w:pPr>
              <w:jc w:val="both"/>
              <w:rPr>
                <w:rFonts w:cs="Liberation Serif"/>
                <w:sz w:val="28"/>
                <w:szCs w:val="28"/>
                <w:lang w:val="ru-RU"/>
              </w:rPr>
            </w:pPr>
          </w:p>
        </w:tc>
      </w:tr>
    </w:tbl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bookmarkStart w:id="3" w:name="Par76"/>
      <w:bookmarkEnd w:id="3"/>
      <w:r w:rsidRPr="00A00DCE">
        <w:rPr>
          <w:rFonts w:cs="Liberation Serif"/>
          <w:sz w:val="28"/>
          <w:szCs w:val="28"/>
          <w:lang w:val="ru-RU"/>
        </w:rPr>
        <w:t>8. В предложениях или в сопроводительном письме к предложениям должны быть указаны:</w:t>
      </w: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1) для инициаторов предложений - граждан - фамилия, имя, отчество и почтовый адрес гражданина, номер контактного телефона, адрес электронной почты, личная подпись гражданина (личные подписи граждан);</w:t>
      </w: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2) для инициаторов предложений - организаций - полное наименование и почтовый адрес организации, номер контактного телефона, адрес электронной почты, фамилия, имя, отчество и подпись руководителя организации.</w:t>
      </w:r>
    </w:p>
    <w:p w:rsidR="00A00DCE" w:rsidRPr="00A00DCE" w:rsidRDefault="002151FA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9</w:t>
      </w:r>
      <w:r w:rsidR="00A00DCE" w:rsidRPr="00A00DCE">
        <w:rPr>
          <w:rFonts w:cs="Liberation Serif"/>
          <w:sz w:val="28"/>
          <w:szCs w:val="28"/>
          <w:lang w:val="ru-RU"/>
        </w:rPr>
        <w:t>. Не подлежат рассмотрению по существу предложения, внесенные:</w:t>
      </w: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1) несвоевременно;</w:t>
      </w:r>
    </w:p>
    <w:p w:rsidR="00A00DCE" w:rsidRDefault="003313D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2</w:t>
      </w:r>
      <w:r w:rsidR="00A00DCE" w:rsidRPr="00A00DCE">
        <w:rPr>
          <w:rFonts w:cs="Liberation Serif"/>
          <w:sz w:val="28"/>
          <w:szCs w:val="28"/>
          <w:lang w:val="ru-RU"/>
        </w:rPr>
        <w:t xml:space="preserve">) с нарушением иных установленных </w:t>
      </w:r>
      <w:hyperlink w:anchor="Par58" w:history="1">
        <w:r w:rsidR="00A00DCE" w:rsidRPr="00D14EE7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пунктами 5</w:t>
        </w:r>
      </w:hyperlink>
      <w:r w:rsidR="00A00DCE" w:rsidRPr="00D14EE7">
        <w:rPr>
          <w:rFonts w:cs="Liberation Serif"/>
          <w:sz w:val="28"/>
          <w:szCs w:val="28"/>
          <w:lang w:val="ru-RU"/>
        </w:rPr>
        <w:t xml:space="preserve"> - </w:t>
      </w:r>
      <w:hyperlink w:anchor="Par76" w:history="1">
        <w:r w:rsidR="00A00DCE" w:rsidRPr="00D14EE7">
          <w:rPr>
            <w:rStyle w:val="a7"/>
            <w:rFonts w:cs="Liberation Serif"/>
            <w:color w:val="auto"/>
            <w:sz w:val="28"/>
            <w:szCs w:val="28"/>
            <w:u w:val="none"/>
            <w:lang w:val="ru-RU"/>
          </w:rPr>
          <w:t>8</w:t>
        </w:r>
      </w:hyperlink>
      <w:r w:rsidR="00A00DCE" w:rsidRPr="00D14EE7">
        <w:rPr>
          <w:rFonts w:cs="Liberation Serif"/>
          <w:sz w:val="28"/>
          <w:szCs w:val="28"/>
          <w:lang w:val="ru-RU"/>
        </w:rPr>
        <w:t xml:space="preserve"> </w:t>
      </w:r>
      <w:r w:rsidR="00A00DCE" w:rsidRPr="00A00DCE">
        <w:rPr>
          <w:rFonts w:cs="Liberation Serif"/>
          <w:sz w:val="28"/>
          <w:szCs w:val="28"/>
          <w:lang w:val="ru-RU"/>
        </w:rPr>
        <w:t>настоящего Порядка требований.</w:t>
      </w:r>
    </w:p>
    <w:p w:rsidR="003313DE" w:rsidRDefault="003313D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</w:p>
    <w:p w:rsidR="003313DE" w:rsidRPr="00A00DCE" w:rsidRDefault="003313D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25040A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lastRenderedPageBreak/>
        <w:t>Раздел III. ПОРЯДОК РАССМОТРЕНИЯ ПРЕДЛОЖЕНИЙ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F272BC">
        <w:rPr>
          <w:rFonts w:cs="Liberation Serif"/>
          <w:sz w:val="28"/>
          <w:szCs w:val="28"/>
          <w:lang w:val="ru-RU"/>
        </w:rPr>
        <w:t>1</w:t>
      </w:r>
      <w:r w:rsidR="00F272BC" w:rsidRPr="00F272BC">
        <w:rPr>
          <w:rFonts w:cs="Liberation Serif"/>
          <w:sz w:val="28"/>
          <w:szCs w:val="28"/>
          <w:lang w:val="ru-RU"/>
        </w:rPr>
        <w:t>0</w:t>
      </w:r>
      <w:r w:rsidRPr="00F272BC">
        <w:rPr>
          <w:rFonts w:cs="Liberation Serif"/>
          <w:sz w:val="28"/>
          <w:szCs w:val="28"/>
          <w:lang w:val="ru-RU"/>
        </w:rPr>
        <w:t xml:space="preserve">. </w:t>
      </w:r>
      <w:r w:rsidR="00D14EE7" w:rsidRPr="00F272BC">
        <w:rPr>
          <w:rFonts w:cs="Liberation Serif"/>
          <w:sz w:val="28"/>
          <w:szCs w:val="28"/>
          <w:lang w:val="ru-RU"/>
        </w:rPr>
        <w:t>К</w:t>
      </w:r>
      <w:r w:rsidRPr="00F272BC">
        <w:rPr>
          <w:rFonts w:cs="Liberation Serif"/>
          <w:sz w:val="28"/>
          <w:szCs w:val="28"/>
          <w:lang w:val="ru-RU"/>
        </w:rPr>
        <w:t xml:space="preserve">омиссия рассматривает поступившие в установленной форме </w:t>
      </w:r>
      <w:r w:rsidRPr="00A00DCE">
        <w:rPr>
          <w:rFonts w:cs="Liberation Serif"/>
          <w:sz w:val="28"/>
          <w:szCs w:val="28"/>
          <w:lang w:val="ru-RU"/>
        </w:rPr>
        <w:t>письменные предложения и принимает решение о включении соответствующих изменений и дополнений в проект Устава, проект решения или об отказе в их включении.</w:t>
      </w:r>
    </w:p>
    <w:p w:rsidR="00A00DCE" w:rsidRPr="00A00DCE" w:rsidRDefault="00A00DCE" w:rsidP="00073727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</w:t>
      </w:r>
      <w:r w:rsidR="00F272BC">
        <w:rPr>
          <w:rFonts w:cs="Liberation Serif"/>
          <w:sz w:val="28"/>
          <w:szCs w:val="28"/>
          <w:lang w:val="ru-RU"/>
        </w:rPr>
        <w:t>1</w:t>
      </w:r>
      <w:r w:rsidRPr="00A00DCE">
        <w:rPr>
          <w:rFonts w:cs="Liberation Serif"/>
          <w:sz w:val="28"/>
          <w:szCs w:val="28"/>
          <w:lang w:val="ru-RU"/>
        </w:rPr>
        <w:t>. Поступившие предложения носят рекомендательный характер.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25040A">
      <w:pPr>
        <w:jc w:val="center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Раздел IV. ПОРЯДОК УЧАСТИЯ ГРАЖДАН В ОБСУЖДЕНИИ ПРЕДЛОЖЕНИЙ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F272BC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</w:t>
      </w:r>
      <w:r w:rsidR="00F272BC">
        <w:rPr>
          <w:rFonts w:cs="Liberation Serif"/>
          <w:sz w:val="28"/>
          <w:szCs w:val="28"/>
          <w:lang w:val="ru-RU"/>
        </w:rPr>
        <w:t>2</w:t>
      </w:r>
      <w:r w:rsidRPr="00A00DCE">
        <w:rPr>
          <w:rFonts w:cs="Liberation Serif"/>
          <w:sz w:val="28"/>
          <w:szCs w:val="28"/>
          <w:lang w:val="ru-RU"/>
        </w:rPr>
        <w:t>. В случае возникновения необходимости уточнения дополнительных сведений и обстоятельств, связанных с поступившими предложениями,  комиссия вправе пригласить (письменно, по телефону или электронной почте) на свое заседание лиц, направивших предложения.</w:t>
      </w:r>
    </w:p>
    <w:p w:rsidR="00A00DCE" w:rsidRPr="00A00DCE" w:rsidRDefault="00A00DCE" w:rsidP="00F272BC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</w:t>
      </w:r>
      <w:r w:rsidR="00F272BC">
        <w:rPr>
          <w:rFonts w:cs="Liberation Serif"/>
          <w:sz w:val="28"/>
          <w:szCs w:val="28"/>
          <w:lang w:val="ru-RU"/>
        </w:rPr>
        <w:t>3</w:t>
      </w:r>
      <w:r w:rsidRPr="00A00DCE">
        <w:rPr>
          <w:rFonts w:cs="Liberation Serif"/>
          <w:sz w:val="28"/>
          <w:szCs w:val="28"/>
          <w:lang w:val="ru-RU"/>
        </w:rPr>
        <w:t xml:space="preserve">. Гражданин, уполномоченный представитель инициативной группы граждан, уполномоченный представитель организации вправе по собственной инициативе принять участие в рассмотрении комиссией своих предложений. Для этого одновременно со своими предложениями он направляет </w:t>
      </w:r>
      <w:r w:rsidRPr="00106248">
        <w:rPr>
          <w:rFonts w:cs="Liberation Serif"/>
          <w:sz w:val="28"/>
          <w:szCs w:val="28"/>
          <w:lang w:val="ru-RU"/>
        </w:rPr>
        <w:t xml:space="preserve">в </w:t>
      </w:r>
      <w:r w:rsidR="00106248" w:rsidRPr="00106248">
        <w:rPr>
          <w:rFonts w:cs="Liberation Serif"/>
          <w:sz w:val="28"/>
          <w:szCs w:val="28"/>
          <w:lang w:val="ru-RU"/>
        </w:rPr>
        <w:t>комиссию</w:t>
      </w:r>
      <w:r w:rsidRPr="00106248">
        <w:rPr>
          <w:rFonts w:cs="Liberation Serif"/>
          <w:sz w:val="28"/>
          <w:szCs w:val="28"/>
          <w:lang w:val="ru-RU"/>
        </w:rPr>
        <w:t xml:space="preserve"> </w:t>
      </w:r>
      <w:r w:rsidRPr="00A00DCE">
        <w:rPr>
          <w:rFonts w:cs="Liberation Serif"/>
          <w:sz w:val="28"/>
          <w:szCs w:val="28"/>
          <w:lang w:val="ru-RU"/>
        </w:rPr>
        <w:t>соответствующую просьбу (в составе внесенных предложений или в виде самостоятельного документа).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jc w:val="both"/>
        <w:rPr>
          <w:rFonts w:cs="Liberation Serif"/>
          <w:b/>
          <w:bCs/>
          <w:sz w:val="28"/>
          <w:szCs w:val="28"/>
          <w:lang w:val="ru-RU"/>
        </w:rPr>
      </w:pPr>
      <w:r w:rsidRPr="00A00DCE">
        <w:rPr>
          <w:rFonts w:cs="Liberation Serif"/>
          <w:b/>
          <w:bCs/>
          <w:sz w:val="28"/>
          <w:szCs w:val="28"/>
          <w:lang w:val="ru-RU"/>
        </w:rPr>
        <w:t>Раздел V. ЗАКЛЮЧИТЕЛЬНЫЕ ПОЛОЖЕНИЯ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73573B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</w:t>
      </w:r>
      <w:r w:rsidR="0073573B">
        <w:rPr>
          <w:rFonts w:cs="Liberation Serif"/>
          <w:sz w:val="28"/>
          <w:szCs w:val="28"/>
          <w:lang w:val="ru-RU"/>
        </w:rPr>
        <w:t>4</w:t>
      </w:r>
      <w:r w:rsidRPr="00A00DCE">
        <w:rPr>
          <w:rFonts w:cs="Liberation Serif"/>
          <w:sz w:val="28"/>
          <w:szCs w:val="28"/>
          <w:lang w:val="ru-RU"/>
        </w:rPr>
        <w:t>. Предложения в проект Устава, проект решения, вносимые участниками публичных слушаний по обсуждению указанного проекта в процессе публичных слушаний, вносятся ими в соответствии с требованиями муниципального нормативного правового акта Думы, определяющего порядок назначения и проведения публичных слушаний.</w:t>
      </w:r>
    </w:p>
    <w:p w:rsidR="00A00DCE" w:rsidRPr="00A00DCE" w:rsidRDefault="00A00DCE" w:rsidP="0073573B">
      <w:pPr>
        <w:ind w:firstLine="567"/>
        <w:jc w:val="both"/>
        <w:rPr>
          <w:rFonts w:cs="Liberation Serif"/>
          <w:sz w:val="28"/>
          <w:szCs w:val="28"/>
          <w:lang w:val="ru-RU"/>
        </w:rPr>
      </w:pPr>
      <w:r w:rsidRPr="00A00DCE">
        <w:rPr>
          <w:rFonts w:cs="Liberation Serif"/>
          <w:sz w:val="28"/>
          <w:szCs w:val="28"/>
          <w:lang w:val="ru-RU"/>
        </w:rPr>
        <w:t>1</w:t>
      </w:r>
      <w:r w:rsidR="0073573B">
        <w:rPr>
          <w:rFonts w:cs="Liberation Serif"/>
          <w:sz w:val="28"/>
          <w:szCs w:val="28"/>
          <w:lang w:val="ru-RU"/>
        </w:rPr>
        <w:t>5</w:t>
      </w:r>
      <w:r w:rsidRPr="00A00DCE">
        <w:rPr>
          <w:rFonts w:cs="Liberation Serif"/>
          <w:sz w:val="28"/>
          <w:szCs w:val="28"/>
          <w:lang w:val="ru-RU"/>
        </w:rPr>
        <w:t>. Предложения в проект Устава, проект решения, оформленные в виде правотворческой инициативы граждан, рассматриваются в соответствии с требованиями муниципального нормативного правового акта Думы, определяющего порядок рассмотрения таких предложений.</w:t>
      </w: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p w:rsidR="00A00DCE" w:rsidRPr="00A00DCE" w:rsidRDefault="00A00DCE" w:rsidP="00A00DCE">
      <w:pPr>
        <w:jc w:val="both"/>
        <w:rPr>
          <w:rFonts w:cs="Liberation Serif"/>
          <w:sz w:val="28"/>
          <w:szCs w:val="28"/>
          <w:lang w:val="ru-RU"/>
        </w:rPr>
      </w:pPr>
    </w:p>
    <w:sectPr w:rsidR="00A00DCE" w:rsidRPr="00A0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DF"/>
    <w:rsid w:val="00073727"/>
    <w:rsid w:val="000E25C0"/>
    <w:rsid w:val="00106248"/>
    <w:rsid w:val="00120C7B"/>
    <w:rsid w:val="00196B17"/>
    <w:rsid w:val="001B024C"/>
    <w:rsid w:val="002151FA"/>
    <w:rsid w:val="00230EBD"/>
    <w:rsid w:val="0025040A"/>
    <w:rsid w:val="00263146"/>
    <w:rsid w:val="002A59F1"/>
    <w:rsid w:val="003313DE"/>
    <w:rsid w:val="005250F0"/>
    <w:rsid w:val="005B0BB2"/>
    <w:rsid w:val="005C126A"/>
    <w:rsid w:val="005E4FCC"/>
    <w:rsid w:val="006A0269"/>
    <w:rsid w:val="006A19AC"/>
    <w:rsid w:val="0073573B"/>
    <w:rsid w:val="007475DF"/>
    <w:rsid w:val="009636AE"/>
    <w:rsid w:val="009A0A91"/>
    <w:rsid w:val="009D3888"/>
    <w:rsid w:val="00A00DCE"/>
    <w:rsid w:val="00A861BD"/>
    <w:rsid w:val="00B56534"/>
    <w:rsid w:val="00BA34C2"/>
    <w:rsid w:val="00C35AED"/>
    <w:rsid w:val="00CC6731"/>
    <w:rsid w:val="00CE1EBB"/>
    <w:rsid w:val="00D02D21"/>
    <w:rsid w:val="00D14EE7"/>
    <w:rsid w:val="00D727CA"/>
    <w:rsid w:val="00DE2A4E"/>
    <w:rsid w:val="00E327D9"/>
    <w:rsid w:val="00F272BC"/>
    <w:rsid w:val="00F43715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E327D9"/>
    <w:pPr>
      <w:tabs>
        <w:tab w:val="center" w:pos="4677"/>
        <w:tab w:val="right" w:pos="9355"/>
      </w:tabs>
      <w:spacing w:after="160" w:line="25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4">
    <w:name w:val="Верхний колонтитул Знак"/>
    <w:basedOn w:val="a0"/>
    <w:uiPriority w:val="99"/>
    <w:semiHidden/>
    <w:rsid w:val="00E327D9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1">
    <w:name w:val="Верхний колонтитул Знак1"/>
    <w:link w:val="a3"/>
    <w:uiPriority w:val="99"/>
    <w:rsid w:val="00E327D9"/>
    <w:rPr>
      <w:rFonts w:ascii="Calibri" w:eastAsia="Calibri" w:hAnsi="Calibri" w:cs="Times New Roman"/>
    </w:rPr>
  </w:style>
  <w:style w:type="paragraph" w:customStyle="1" w:styleId="ConsTitle">
    <w:name w:val="ConsTitle"/>
    <w:rsid w:val="00E327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327D9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327D9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styleId="a7">
    <w:name w:val="Hyperlink"/>
    <w:basedOn w:val="a0"/>
    <w:uiPriority w:val="99"/>
    <w:unhideWhenUsed/>
    <w:rsid w:val="00E32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E327D9"/>
    <w:pPr>
      <w:tabs>
        <w:tab w:val="center" w:pos="4677"/>
        <w:tab w:val="right" w:pos="9355"/>
      </w:tabs>
      <w:spacing w:after="160" w:line="25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4">
    <w:name w:val="Верхний колонтитул Знак"/>
    <w:basedOn w:val="a0"/>
    <w:uiPriority w:val="99"/>
    <w:semiHidden/>
    <w:rsid w:val="00E327D9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1">
    <w:name w:val="Верхний колонтитул Знак1"/>
    <w:link w:val="a3"/>
    <w:uiPriority w:val="99"/>
    <w:rsid w:val="00E327D9"/>
    <w:rPr>
      <w:rFonts w:ascii="Calibri" w:eastAsia="Calibri" w:hAnsi="Calibri" w:cs="Times New Roman"/>
    </w:rPr>
  </w:style>
  <w:style w:type="paragraph" w:customStyle="1" w:styleId="ConsTitle">
    <w:name w:val="ConsTitle"/>
    <w:rsid w:val="00E327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327D9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327D9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styleId="a7">
    <w:name w:val="Hyperlink"/>
    <w:basedOn w:val="a0"/>
    <w:uiPriority w:val="99"/>
    <w:unhideWhenUsed/>
    <w:rsid w:val="00E32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813&amp;dst=102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8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irbit.ru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PotapovAV</dc:creator>
  <cp:lastModifiedBy>DUMA-1</cp:lastModifiedBy>
  <cp:revision>12</cp:revision>
  <cp:lastPrinted>2025-12-18T07:04:00Z</cp:lastPrinted>
  <dcterms:created xsi:type="dcterms:W3CDTF">2025-12-18T07:05:00Z</dcterms:created>
  <dcterms:modified xsi:type="dcterms:W3CDTF">2025-12-25T08:55:00Z</dcterms:modified>
</cp:coreProperties>
</file>